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771" w:type="dxa"/>
        <w:tblLook w:val="04A0"/>
      </w:tblPr>
      <w:tblGrid>
        <w:gridCol w:w="2800"/>
      </w:tblGrid>
      <w:tr w:rsidR="005D3AC3" w:rsidRPr="00D41AE9">
        <w:tc>
          <w:tcPr>
            <w:tcW w:w="2800" w:type="dxa"/>
            <w:shd w:val="clear" w:color="auto" w:fill="auto"/>
          </w:tcPr>
          <w:p w:rsidR="005D3AC3" w:rsidRPr="00824B30" w:rsidRDefault="005D3AC3" w:rsidP="00D41AE9">
            <w:pPr>
              <w:widowControl w:val="0"/>
              <w:autoSpaceDE w:val="0"/>
              <w:autoSpaceDN w:val="0"/>
              <w:adjustRightInd w:val="0"/>
              <w:jc w:val="both"/>
              <w:rPr>
                <w:b/>
                <w:bCs/>
              </w:rPr>
            </w:pPr>
            <w:bookmarkStart w:id="0" w:name="Par53"/>
            <w:bookmarkEnd w:id="0"/>
            <w:r w:rsidRPr="00824B30">
              <w:rPr>
                <w:b/>
                <w:bCs/>
              </w:rPr>
              <w:t>УТВЕРЖДЕНО</w:t>
            </w:r>
          </w:p>
        </w:tc>
      </w:tr>
      <w:tr w:rsidR="005D3AC3" w:rsidRPr="00D41AE9">
        <w:tc>
          <w:tcPr>
            <w:tcW w:w="2800" w:type="dxa"/>
            <w:shd w:val="clear" w:color="auto" w:fill="auto"/>
          </w:tcPr>
          <w:p w:rsidR="005D3AC3" w:rsidRPr="00824B30" w:rsidRDefault="005D3AC3" w:rsidP="00174B1D">
            <w:pPr>
              <w:widowControl w:val="0"/>
              <w:autoSpaceDE w:val="0"/>
              <w:autoSpaceDN w:val="0"/>
              <w:adjustRightInd w:val="0"/>
              <w:rPr>
                <w:b/>
                <w:bCs/>
              </w:rPr>
            </w:pPr>
            <w:r w:rsidRPr="00824B30">
              <w:rPr>
                <w:b/>
                <w:bCs/>
              </w:rPr>
              <w:t>Приказ №</w:t>
            </w:r>
            <w:r w:rsidR="009A1582">
              <w:rPr>
                <w:b/>
                <w:bCs/>
              </w:rPr>
              <w:t xml:space="preserve"> </w:t>
            </w:r>
            <w:r w:rsidR="00174B1D">
              <w:rPr>
                <w:b/>
                <w:bCs/>
              </w:rPr>
              <w:t>62</w:t>
            </w:r>
          </w:p>
        </w:tc>
      </w:tr>
      <w:tr w:rsidR="005D3AC3" w:rsidRPr="00D41AE9">
        <w:tc>
          <w:tcPr>
            <w:tcW w:w="2800" w:type="dxa"/>
            <w:shd w:val="clear" w:color="auto" w:fill="auto"/>
          </w:tcPr>
          <w:p w:rsidR="005D3AC3" w:rsidRDefault="005D3AC3" w:rsidP="00A41CCD">
            <w:pPr>
              <w:widowControl w:val="0"/>
              <w:autoSpaceDE w:val="0"/>
              <w:autoSpaceDN w:val="0"/>
              <w:adjustRightInd w:val="0"/>
              <w:rPr>
                <w:b/>
                <w:bCs/>
              </w:rPr>
            </w:pPr>
            <w:r w:rsidRPr="00824B30">
              <w:rPr>
                <w:b/>
                <w:bCs/>
              </w:rPr>
              <w:t>от 2</w:t>
            </w:r>
            <w:r w:rsidR="00174B1D">
              <w:rPr>
                <w:b/>
                <w:bCs/>
              </w:rPr>
              <w:t>6</w:t>
            </w:r>
            <w:r w:rsidRPr="00824B30">
              <w:rPr>
                <w:b/>
                <w:bCs/>
              </w:rPr>
              <w:t>.12.201</w:t>
            </w:r>
            <w:r w:rsidR="009A1582">
              <w:rPr>
                <w:b/>
                <w:bCs/>
              </w:rPr>
              <w:t>8</w:t>
            </w:r>
          </w:p>
          <w:p w:rsidR="00A41CCD" w:rsidRDefault="00A41CCD" w:rsidP="00A41CCD">
            <w:pPr>
              <w:widowControl w:val="0"/>
              <w:autoSpaceDE w:val="0"/>
              <w:autoSpaceDN w:val="0"/>
              <w:adjustRightInd w:val="0"/>
              <w:rPr>
                <w:b/>
                <w:bCs/>
              </w:rPr>
            </w:pPr>
          </w:p>
          <w:p w:rsidR="00A41CCD" w:rsidRPr="00824B30" w:rsidRDefault="00A41CCD" w:rsidP="00A41CCD">
            <w:pPr>
              <w:widowControl w:val="0"/>
              <w:autoSpaceDE w:val="0"/>
              <w:autoSpaceDN w:val="0"/>
              <w:adjustRightInd w:val="0"/>
              <w:rPr>
                <w:b/>
                <w:bCs/>
              </w:rPr>
            </w:pPr>
          </w:p>
        </w:tc>
      </w:tr>
    </w:tbl>
    <w:p w:rsidR="003F756D" w:rsidRPr="00F526F9" w:rsidRDefault="00340C58">
      <w:pPr>
        <w:widowControl w:val="0"/>
        <w:autoSpaceDE w:val="0"/>
        <w:autoSpaceDN w:val="0"/>
        <w:adjustRightInd w:val="0"/>
        <w:jc w:val="center"/>
        <w:rPr>
          <w:b/>
          <w:bCs/>
          <w:sz w:val="28"/>
          <w:szCs w:val="28"/>
        </w:rPr>
      </w:pPr>
      <w:r w:rsidRPr="00F526F9">
        <w:rPr>
          <w:b/>
          <w:bCs/>
          <w:sz w:val="28"/>
          <w:szCs w:val="28"/>
        </w:rPr>
        <w:t>Учетная политика</w:t>
      </w:r>
    </w:p>
    <w:p w:rsidR="003F756D" w:rsidRPr="00F526F9" w:rsidRDefault="002B6F5E">
      <w:pPr>
        <w:widowControl w:val="0"/>
        <w:autoSpaceDE w:val="0"/>
        <w:autoSpaceDN w:val="0"/>
        <w:adjustRightInd w:val="0"/>
        <w:jc w:val="center"/>
        <w:rPr>
          <w:b/>
          <w:bCs/>
          <w:sz w:val="28"/>
          <w:szCs w:val="28"/>
        </w:rPr>
      </w:pPr>
      <w:r>
        <w:rPr>
          <w:b/>
          <w:bCs/>
          <w:sz w:val="28"/>
          <w:szCs w:val="28"/>
        </w:rPr>
        <w:t>бюджетного учреждения Удмуртской Республики «</w:t>
      </w:r>
      <w:r w:rsidR="00174B1D">
        <w:rPr>
          <w:b/>
          <w:bCs/>
          <w:sz w:val="28"/>
          <w:szCs w:val="28"/>
        </w:rPr>
        <w:t>Алнашская</w:t>
      </w:r>
      <w:r>
        <w:rPr>
          <w:b/>
          <w:bCs/>
          <w:sz w:val="28"/>
          <w:szCs w:val="28"/>
        </w:rPr>
        <w:t xml:space="preserve"> районная станция по борьбе с болезнями животных»</w:t>
      </w:r>
    </w:p>
    <w:p w:rsidR="00340C58" w:rsidRDefault="00340C58">
      <w:pPr>
        <w:widowControl w:val="0"/>
        <w:autoSpaceDE w:val="0"/>
        <w:autoSpaceDN w:val="0"/>
        <w:adjustRightInd w:val="0"/>
        <w:jc w:val="center"/>
        <w:rPr>
          <w:b/>
          <w:bCs/>
        </w:rPr>
      </w:pPr>
      <w:r w:rsidRPr="00F526F9">
        <w:rPr>
          <w:b/>
          <w:bCs/>
          <w:sz w:val="28"/>
          <w:szCs w:val="28"/>
        </w:rPr>
        <w:t>для целей бухгалтерского учета</w:t>
      </w:r>
    </w:p>
    <w:p w:rsidR="00E54039" w:rsidRDefault="00E54039">
      <w:pPr>
        <w:widowControl w:val="0"/>
        <w:autoSpaceDE w:val="0"/>
        <w:autoSpaceDN w:val="0"/>
        <w:adjustRightInd w:val="0"/>
        <w:jc w:val="center"/>
      </w:pPr>
    </w:p>
    <w:p w:rsidR="00270E4F" w:rsidRDefault="00270E4F">
      <w:pPr>
        <w:widowControl w:val="0"/>
        <w:autoSpaceDE w:val="0"/>
        <w:autoSpaceDN w:val="0"/>
        <w:adjustRightInd w:val="0"/>
        <w:jc w:val="center"/>
      </w:pPr>
    </w:p>
    <w:p w:rsidR="00340C58" w:rsidRDefault="00322E95">
      <w:pPr>
        <w:widowControl w:val="0"/>
        <w:autoSpaceDE w:val="0"/>
        <w:autoSpaceDN w:val="0"/>
        <w:adjustRightInd w:val="0"/>
        <w:jc w:val="center"/>
        <w:rPr>
          <w:b/>
        </w:rPr>
      </w:pPr>
      <w:r w:rsidRPr="00322E95">
        <w:rPr>
          <w:b/>
        </w:rPr>
        <w:t>Нормативные документы, регламентирующие порядок организации учета</w:t>
      </w:r>
    </w:p>
    <w:p w:rsidR="00322E95" w:rsidRPr="00824B30" w:rsidRDefault="00322E95" w:rsidP="00322E95">
      <w:pPr>
        <w:widowControl w:val="0"/>
        <w:autoSpaceDE w:val="0"/>
        <w:autoSpaceDN w:val="0"/>
        <w:adjustRightInd w:val="0"/>
        <w:jc w:val="both"/>
        <w:rPr>
          <w:sz w:val="10"/>
          <w:szCs w:val="10"/>
        </w:rPr>
      </w:pPr>
    </w:p>
    <w:p w:rsidR="00322E95" w:rsidRDefault="00322E95" w:rsidP="00322E95">
      <w:pPr>
        <w:widowControl w:val="0"/>
        <w:autoSpaceDE w:val="0"/>
        <w:autoSpaceDN w:val="0"/>
        <w:adjustRightInd w:val="0"/>
        <w:jc w:val="both"/>
      </w:pPr>
      <w:r>
        <w:tab/>
        <w:t>Настоящая учетная политика разработана на основании и с учетом требований и принципов, изложенных в следующих нормативных документах и предназначена для формирования полной и достоверной информации о финансовом, имущественном положении и финансовых результатах деятельности Учреждения:</w:t>
      </w:r>
    </w:p>
    <w:p w:rsidR="00E54039" w:rsidRPr="00E54039" w:rsidRDefault="00E54039" w:rsidP="00322E95">
      <w:pPr>
        <w:widowControl w:val="0"/>
        <w:autoSpaceDE w:val="0"/>
        <w:autoSpaceDN w:val="0"/>
        <w:adjustRightInd w:val="0"/>
        <w:jc w:val="both"/>
        <w:rPr>
          <w:sz w:val="10"/>
          <w:szCs w:val="10"/>
        </w:rPr>
      </w:pPr>
    </w:p>
    <w:p w:rsidR="00322E95" w:rsidRDefault="00322E95" w:rsidP="00322E95">
      <w:pPr>
        <w:widowControl w:val="0"/>
        <w:autoSpaceDE w:val="0"/>
        <w:autoSpaceDN w:val="0"/>
        <w:adjustRightInd w:val="0"/>
        <w:jc w:val="both"/>
      </w:pPr>
      <w:r>
        <w:tab/>
        <w:t>Федеральный закон от 06.12.2011г. №402-ФЗ «О бухгалтерском учете»</w:t>
      </w:r>
    </w:p>
    <w:p w:rsidR="00E54039" w:rsidRPr="00E54039" w:rsidRDefault="00E54039" w:rsidP="00322E95">
      <w:pPr>
        <w:widowControl w:val="0"/>
        <w:autoSpaceDE w:val="0"/>
        <w:autoSpaceDN w:val="0"/>
        <w:adjustRightInd w:val="0"/>
        <w:jc w:val="both"/>
        <w:rPr>
          <w:sz w:val="10"/>
          <w:szCs w:val="10"/>
        </w:rPr>
      </w:pPr>
    </w:p>
    <w:p w:rsidR="00322E95" w:rsidRDefault="00322E95" w:rsidP="00322E95">
      <w:pPr>
        <w:widowControl w:val="0"/>
        <w:autoSpaceDE w:val="0"/>
        <w:autoSpaceDN w:val="0"/>
        <w:adjustRightInd w:val="0"/>
        <w:jc w:val="both"/>
      </w:pPr>
      <w:r>
        <w:tab/>
        <w:t>Федеральный закон «О некоммерческих организациях» от 13.01.1996г. №7-ФЗ</w:t>
      </w:r>
    </w:p>
    <w:p w:rsidR="00E54039" w:rsidRPr="00E54039" w:rsidRDefault="00E54039" w:rsidP="00322E95">
      <w:pPr>
        <w:widowControl w:val="0"/>
        <w:autoSpaceDE w:val="0"/>
        <w:autoSpaceDN w:val="0"/>
        <w:adjustRightInd w:val="0"/>
        <w:jc w:val="both"/>
        <w:rPr>
          <w:sz w:val="10"/>
          <w:szCs w:val="10"/>
        </w:rPr>
      </w:pPr>
    </w:p>
    <w:p w:rsidR="00322E95" w:rsidRDefault="007B60DE" w:rsidP="00322E95">
      <w:pPr>
        <w:widowControl w:val="0"/>
        <w:autoSpaceDE w:val="0"/>
        <w:autoSpaceDN w:val="0"/>
        <w:adjustRightInd w:val="0"/>
        <w:jc w:val="both"/>
      </w:pPr>
      <w:r>
        <w:tab/>
        <w:t xml:space="preserve">Приказ Минфина России от 01 декабря 2010г №157н «Об утверждении Единого плана счетов бухгалтерского учета для органов государственной власти (государственных органов), </w:t>
      </w:r>
      <w:r w:rsidR="004D0450">
        <w:t>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с изменениями и дополнениями.</w:t>
      </w:r>
    </w:p>
    <w:p w:rsidR="00E54039" w:rsidRPr="00E54039" w:rsidRDefault="00E54039" w:rsidP="00322E95">
      <w:pPr>
        <w:widowControl w:val="0"/>
        <w:autoSpaceDE w:val="0"/>
        <w:autoSpaceDN w:val="0"/>
        <w:adjustRightInd w:val="0"/>
        <w:jc w:val="both"/>
        <w:rPr>
          <w:sz w:val="10"/>
          <w:szCs w:val="10"/>
        </w:rPr>
      </w:pPr>
    </w:p>
    <w:p w:rsidR="004D0450" w:rsidRDefault="004D0450" w:rsidP="004D0450">
      <w:pPr>
        <w:widowControl w:val="0"/>
        <w:autoSpaceDE w:val="0"/>
        <w:autoSpaceDN w:val="0"/>
        <w:adjustRightInd w:val="0"/>
        <w:jc w:val="both"/>
      </w:pPr>
      <w:r>
        <w:tab/>
        <w:t>Приказ Минфина России от 16 декабря 2010г №174н «Об утверждении Плана счетов бухгалтерского учета бюджетных учреждений и Инструкции по его применению» с изменениями и дополнениями.</w:t>
      </w:r>
    </w:p>
    <w:p w:rsidR="004D0450" w:rsidRPr="00E54039" w:rsidRDefault="004D0450" w:rsidP="00322E95">
      <w:pPr>
        <w:widowControl w:val="0"/>
        <w:autoSpaceDE w:val="0"/>
        <w:autoSpaceDN w:val="0"/>
        <w:adjustRightInd w:val="0"/>
        <w:jc w:val="both"/>
        <w:rPr>
          <w:sz w:val="10"/>
          <w:szCs w:val="10"/>
        </w:rPr>
      </w:pPr>
    </w:p>
    <w:p w:rsidR="004D0450" w:rsidRDefault="004D0450" w:rsidP="004D0450">
      <w:pPr>
        <w:widowControl w:val="0"/>
        <w:autoSpaceDE w:val="0"/>
        <w:autoSpaceDN w:val="0"/>
        <w:adjustRightInd w:val="0"/>
        <w:jc w:val="both"/>
      </w:pPr>
      <w:r>
        <w:tab/>
        <w:t xml:space="preserve">Приказ Минфина России от </w:t>
      </w:r>
      <w:r w:rsidR="00166C24">
        <w:t>30</w:t>
      </w:r>
      <w:r>
        <w:t xml:space="preserve"> </w:t>
      </w:r>
      <w:r w:rsidR="00166C24">
        <w:t>марта</w:t>
      </w:r>
      <w:r>
        <w:t xml:space="preserve"> 201</w:t>
      </w:r>
      <w:r w:rsidR="00166C24">
        <w:t>5</w:t>
      </w:r>
      <w:r>
        <w:t>г №</w:t>
      </w:r>
      <w:r w:rsidR="00166C24">
        <w:t>52</w:t>
      </w:r>
      <w:r>
        <w:t>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w:t>
      </w:r>
      <w:r w:rsidR="00166C24">
        <w:t>твенными внебюджетными фондами</w:t>
      </w:r>
      <w:r>
        <w:t>, государственными (муниципальными) учреждениями и Методических указаний по их применению».</w:t>
      </w:r>
    </w:p>
    <w:p w:rsidR="00235FC5" w:rsidRPr="008E58C9" w:rsidRDefault="00235FC5" w:rsidP="004D0450">
      <w:pPr>
        <w:widowControl w:val="0"/>
        <w:autoSpaceDE w:val="0"/>
        <w:autoSpaceDN w:val="0"/>
        <w:adjustRightInd w:val="0"/>
        <w:jc w:val="both"/>
        <w:rPr>
          <w:sz w:val="10"/>
          <w:szCs w:val="10"/>
        </w:rPr>
      </w:pPr>
    </w:p>
    <w:p w:rsidR="00235FC5" w:rsidRDefault="00235FC5" w:rsidP="004D0450">
      <w:pPr>
        <w:widowControl w:val="0"/>
        <w:autoSpaceDE w:val="0"/>
        <w:autoSpaceDN w:val="0"/>
        <w:adjustRightInd w:val="0"/>
        <w:jc w:val="both"/>
      </w:pPr>
      <w:r>
        <w:tab/>
        <w:t>Приказ Минфина России от 31 декабря 2016г.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235FC5" w:rsidRPr="008E58C9" w:rsidRDefault="00235FC5" w:rsidP="004D0450">
      <w:pPr>
        <w:widowControl w:val="0"/>
        <w:autoSpaceDE w:val="0"/>
        <w:autoSpaceDN w:val="0"/>
        <w:adjustRightInd w:val="0"/>
        <w:jc w:val="both"/>
        <w:rPr>
          <w:sz w:val="10"/>
          <w:szCs w:val="10"/>
        </w:rPr>
      </w:pPr>
    </w:p>
    <w:p w:rsidR="00235FC5" w:rsidRDefault="00235FC5" w:rsidP="00235FC5">
      <w:pPr>
        <w:widowControl w:val="0"/>
        <w:autoSpaceDE w:val="0"/>
        <w:autoSpaceDN w:val="0"/>
        <w:adjustRightInd w:val="0"/>
        <w:jc w:val="both"/>
      </w:pPr>
      <w:r>
        <w:tab/>
        <w:t>Приказ Минфина России от 27 апреля 2017г. №257н «Об утверждении федерального стандарта бухгалтерского учета для организаций государственного сектора «Основные средства».</w:t>
      </w:r>
    </w:p>
    <w:p w:rsidR="00235FC5" w:rsidRPr="008E58C9" w:rsidRDefault="00235FC5" w:rsidP="004D0450">
      <w:pPr>
        <w:widowControl w:val="0"/>
        <w:autoSpaceDE w:val="0"/>
        <w:autoSpaceDN w:val="0"/>
        <w:adjustRightInd w:val="0"/>
        <w:jc w:val="both"/>
        <w:rPr>
          <w:sz w:val="10"/>
          <w:szCs w:val="10"/>
        </w:rPr>
      </w:pPr>
    </w:p>
    <w:p w:rsidR="008E58C9" w:rsidRDefault="008E58C9" w:rsidP="008E58C9">
      <w:pPr>
        <w:widowControl w:val="0"/>
        <w:autoSpaceDE w:val="0"/>
        <w:autoSpaceDN w:val="0"/>
        <w:adjustRightInd w:val="0"/>
        <w:ind w:firstLine="644"/>
        <w:jc w:val="both"/>
      </w:pPr>
      <w:r>
        <w:t>Приказ Минфина России от 31 декабря 2016г. №258н «Об утверждении федерального стандарта бухгалтерского учета для организаций государственного сектора «Аренда».</w:t>
      </w:r>
    </w:p>
    <w:p w:rsidR="008E58C9" w:rsidRPr="008E58C9" w:rsidRDefault="008E58C9" w:rsidP="004D0450">
      <w:pPr>
        <w:widowControl w:val="0"/>
        <w:autoSpaceDE w:val="0"/>
        <w:autoSpaceDN w:val="0"/>
        <w:adjustRightInd w:val="0"/>
        <w:jc w:val="both"/>
        <w:rPr>
          <w:sz w:val="10"/>
          <w:szCs w:val="10"/>
        </w:rPr>
      </w:pPr>
    </w:p>
    <w:p w:rsidR="008E58C9" w:rsidRDefault="008E58C9" w:rsidP="008E58C9">
      <w:pPr>
        <w:widowControl w:val="0"/>
        <w:autoSpaceDE w:val="0"/>
        <w:autoSpaceDN w:val="0"/>
        <w:adjustRightInd w:val="0"/>
        <w:ind w:firstLine="644"/>
        <w:jc w:val="both"/>
      </w:pPr>
      <w:r>
        <w:tab/>
        <w:t>Приказ Минфина России от 31 декабря 2016г. №259н «Об утверждении федерального стандарта бухгалтерского учета для организаций государственного сектора «Обесценение активов».</w:t>
      </w:r>
    </w:p>
    <w:p w:rsidR="008E58C9" w:rsidRPr="00FC4DF7" w:rsidRDefault="008E58C9" w:rsidP="004D0450">
      <w:pPr>
        <w:widowControl w:val="0"/>
        <w:autoSpaceDE w:val="0"/>
        <w:autoSpaceDN w:val="0"/>
        <w:adjustRightInd w:val="0"/>
        <w:jc w:val="both"/>
        <w:rPr>
          <w:sz w:val="10"/>
          <w:szCs w:val="10"/>
        </w:rPr>
      </w:pPr>
    </w:p>
    <w:p w:rsidR="008E58C9" w:rsidRDefault="008E58C9" w:rsidP="008E58C9">
      <w:pPr>
        <w:widowControl w:val="0"/>
        <w:autoSpaceDE w:val="0"/>
        <w:autoSpaceDN w:val="0"/>
        <w:adjustRightInd w:val="0"/>
        <w:ind w:firstLine="644"/>
        <w:jc w:val="both"/>
      </w:pPr>
      <w:r>
        <w:tab/>
        <w:t>Приказ Минфина России от 31 декабря 2016г.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824B30" w:rsidRPr="00824B30" w:rsidRDefault="00824B30" w:rsidP="008E58C9">
      <w:pPr>
        <w:widowControl w:val="0"/>
        <w:autoSpaceDE w:val="0"/>
        <w:autoSpaceDN w:val="0"/>
        <w:adjustRightInd w:val="0"/>
        <w:ind w:firstLine="644"/>
        <w:jc w:val="both"/>
        <w:rPr>
          <w:sz w:val="10"/>
          <w:szCs w:val="10"/>
        </w:rPr>
      </w:pPr>
    </w:p>
    <w:p w:rsidR="00570C6A" w:rsidRDefault="004D0450" w:rsidP="00FC4DF7">
      <w:pPr>
        <w:widowControl w:val="0"/>
        <w:autoSpaceDE w:val="0"/>
        <w:autoSpaceDN w:val="0"/>
        <w:adjustRightInd w:val="0"/>
        <w:jc w:val="both"/>
      </w:pPr>
      <w:r>
        <w:tab/>
      </w:r>
      <w:r w:rsidR="00570C6A">
        <w:t>Других нормативных правовых актов, входящих в систему нормативного регулирования бухгалтерского учета государственных учреждений Российской Федерации.</w:t>
      </w:r>
    </w:p>
    <w:p w:rsidR="00270E4F" w:rsidRDefault="00270E4F">
      <w:pPr>
        <w:widowControl w:val="0"/>
        <w:autoSpaceDE w:val="0"/>
        <w:autoSpaceDN w:val="0"/>
        <w:adjustRightInd w:val="0"/>
        <w:jc w:val="center"/>
        <w:outlineLvl w:val="1"/>
        <w:rPr>
          <w:b/>
          <w:bCs/>
        </w:rPr>
      </w:pPr>
      <w:bookmarkStart w:id="1" w:name="Par57"/>
      <w:bookmarkEnd w:id="1"/>
    </w:p>
    <w:p w:rsidR="00340C58" w:rsidRPr="00305FCD" w:rsidRDefault="000065A0">
      <w:pPr>
        <w:widowControl w:val="0"/>
        <w:autoSpaceDE w:val="0"/>
        <w:autoSpaceDN w:val="0"/>
        <w:adjustRightInd w:val="0"/>
        <w:jc w:val="center"/>
        <w:outlineLvl w:val="1"/>
      </w:pPr>
      <w:smartTag w:uri="urn:schemas-microsoft-com:office:smarttags" w:element="place">
        <w:r w:rsidRPr="00305FCD">
          <w:rPr>
            <w:b/>
            <w:bCs/>
            <w:lang w:val="en-US"/>
          </w:rPr>
          <w:lastRenderedPageBreak/>
          <w:t>I</w:t>
        </w:r>
        <w:r w:rsidRPr="00305FCD">
          <w:rPr>
            <w:b/>
            <w:bCs/>
          </w:rPr>
          <w:t>.</w:t>
        </w:r>
      </w:smartTag>
      <w:r w:rsidRPr="00305FCD">
        <w:rPr>
          <w:b/>
          <w:bCs/>
          <w:lang w:val="en-US"/>
        </w:rPr>
        <w:t xml:space="preserve"> </w:t>
      </w:r>
      <w:r w:rsidR="00340C58" w:rsidRPr="00305FCD">
        <w:rPr>
          <w:b/>
          <w:bCs/>
        </w:rPr>
        <w:t>Организационная часть</w:t>
      </w:r>
    </w:p>
    <w:p w:rsidR="00340C58" w:rsidRPr="00305FCD" w:rsidRDefault="00340C58">
      <w:pPr>
        <w:widowControl w:val="0"/>
        <w:autoSpaceDE w:val="0"/>
        <w:autoSpaceDN w:val="0"/>
        <w:adjustRightInd w:val="0"/>
        <w:ind w:firstLine="540"/>
        <w:jc w:val="both"/>
        <w:rPr>
          <w:sz w:val="10"/>
          <w:szCs w:val="10"/>
        </w:rPr>
      </w:pPr>
    </w:p>
    <w:p w:rsidR="00E54039" w:rsidRPr="00305FCD" w:rsidRDefault="00340C58">
      <w:pPr>
        <w:widowControl w:val="0"/>
        <w:autoSpaceDE w:val="0"/>
        <w:autoSpaceDN w:val="0"/>
        <w:adjustRightInd w:val="0"/>
        <w:ind w:firstLine="540"/>
        <w:jc w:val="both"/>
      </w:pPr>
      <w:r w:rsidRPr="00305FCD">
        <w:t>1. Ответственн</w:t>
      </w:r>
      <w:r w:rsidR="00AC4724" w:rsidRPr="00305FCD">
        <w:t>ость</w:t>
      </w:r>
      <w:r w:rsidRPr="00305FCD">
        <w:t xml:space="preserve"> за ведение бухгалтерского учета в учреждении </w:t>
      </w:r>
      <w:r w:rsidR="00AC4724" w:rsidRPr="00305FCD">
        <w:t>несет</w:t>
      </w:r>
      <w:r w:rsidRPr="00305FCD">
        <w:t xml:space="preserve"> </w:t>
      </w:r>
      <w:r w:rsidR="00E54039" w:rsidRPr="00305FCD">
        <w:t>начальник</w:t>
      </w:r>
      <w:r w:rsidRPr="00305FCD">
        <w:t xml:space="preserve"> учреждения. </w:t>
      </w:r>
    </w:p>
    <w:p w:rsidR="00F526F9" w:rsidRPr="00305FCD" w:rsidRDefault="00F526F9">
      <w:pPr>
        <w:widowControl w:val="0"/>
        <w:autoSpaceDE w:val="0"/>
        <w:autoSpaceDN w:val="0"/>
        <w:adjustRightInd w:val="0"/>
        <w:ind w:firstLine="540"/>
        <w:jc w:val="both"/>
        <w:rPr>
          <w:sz w:val="10"/>
          <w:szCs w:val="10"/>
        </w:rPr>
      </w:pPr>
    </w:p>
    <w:p w:rsidR="00F46175" w:rsidRPr="00305FCD" w:rsidRDefault="00EB679E" w:rsidP="00EB679E">
      <w:pPr>
        <w:widowControl w:val="0"/>
        <w:autoSpaceDE w:val="0"/>
        <w:autoSpaceDN w:val="0"/>
        <w:adjustRightInd w:val="0"/>
        <w:ind w:firstLine="540"/>
        <w:jc w:val="both"/>
      </w:pPr>
      <w:r w:rsidRPr="00305FCD">
        <w:t xml:space="preserve">2. </w:t>
      </w:r>
      <w:r w:rsidR="00E54039" w:rsidRPr="00305FCD">
        <w:t>Ответственность за организацию хранения первичных (сводных) учетных документов, регистров бухгалтерского учета и бухгалтерской отчетности несет начальник учреждения (ст.7 Закона №402-ФЗ</w:t>
      </w:r>
      <w:r w:rsidR="00F57C7B" w:rsidRPr="00305FCD">
        <w:t>;</w:t>
      </w:r>
      <w:r w:rsidR="00824B30" w:rsidRPr="00305FCD">
        <w:t xml:space="preserve"> п.14</w:t>
      </w:r>
      <w:r w:rsidR="00F57C7B" w:rsidRPr="00305FCD">
        <w:t xml:space="preserve"> </w:t>
      </w:r>
      <w:r w:rsidR="00FC4DF7" w:rsidRPr="00305FCD">
        <w:t>И</w:t>
      </w:r>
      <w:r w:rsidR="00F57C7B" w:rsidRPr="00305FCD">
        <w:t>нструкци</w:t>
      </w:r>
      <w:r w:rsidR="00824B30" w:rsidRPr="00305FCD">
        <w:t>и</w:t>
      </w:r>
      <w:r w:rsidR="00F57C7B" w:rsidRPr="00305FCD">
        <w:t xml:space="preserve"> 157н</w:t>
      </w:r>
      <w:r w:rsidR="00E54039" w:rsidRPr="00305FCD">
        <w:t>)</w:t>
      </w:r>
      <w:r w:rsidR="00F526F9" w:rsidRPr="00305FCD">
        <w:t>.</w:t>
      </w:r>
    </w:p>
    <w:p w:rsidR="00F526F9" w:rsidRPr="00305FCD" w:rsidRDefault="00F526F9">
      <w:pPr>
        <w:widowControl w:val="0"/>
        <w:autoSpaceDE w:val="0"/>
        <w:autoSpaceDN w:val="0"/>
        <w:adjustRightInd w:val="0"/>
        <w:ind w:firstLine="540"/>
        <w:jc w:val="both"/>
        <w:rPr>
          <w:sz w:val="10"/>
          <w:szCs w:val="10"/>
        </w:rPr>
      </w:pPr>
    </w:p>
    <w:p w:rsidR="00340C58" w:rsidRPr="00305FCD" w:rsidRDefault="00E54039">
      <w:pPr>
        <w:widowControl w:val="0"/>
        <w:autoSpaceDE w:val="0"/>
        <w:autoSpaceDN w:val="0"/>
        <w:adjustRightInd w:val="0"/>
        <w:ind w:firstLine="540"/>
        <w:jc w:val="both"/>
      </w:pPr>
      <w:r w:rsidRPr="00305FCD">
        <w:t xml:space="preserve"> </w:t>
      </w:r>
      <w:r w:rsidR="00F46175" w:rsidRPr="00305FCD">
        <w:t xml:space="preserve">3. </w:t>
      </w:r>
      <w:r w:rsidR="008868CB" w:rsidRPr="00305FCD">
        <w:t>Бухгалтерский учет в учреждении ведется финансовым отделом, возглавляемым главным бухгалтером</w:t>
      </w:r>
    </w:p>
    <w:p w:rsidR="00340C58" w:rsidRPr="00305FCD" w:rsidRDefault="00340C58">
      <w:pPr>
        <w:widowControl w:val="0"/>
        <w:autoSpaceDE w:val="0"/>
        <w:autoSpaceDN w:val="0"/>
        <w:adjustRightInd w:val="0"/>
        <w:ind w:firstLine="540"/>
        <w:jc w:val="both"/>
        <w:rPr>
          <w:sz w:val="10"/>
          <w:szCs w:val="10"/>
        </w:rPr>
      </w:pPr>
    </w:p>
    <w:p w:rsidR="00340C58" w:rsidRPr="00305FCD" w:rsidRDefault="00F46175">
      <w:pPr>
        <w:widowControl w:val="0"/>
        <w:autoSpaceDE w:val="0"/>
        <w:autoSpaceDN w:val="0"/>
        <w:adjustRightInd w:val="0"/>
        <w:ind w:firstLine="540"/>
        <w:jc w:val="both"/>
      </w:pPr>
      <w:r w:rsidRPr="00305FCD">
        <w:t>4</w:t>
      </w:r>
      <w:r w:rsidR="00340C58" w:rsidRPr="00305FCD">
        <w:t xml:space="preserve">. </w:t>
      </w:r>
      <w:r w:rsidR="008868CB" w:rsidRPr="00305FCD">
        <w:t xml:space="preserve">Структура финансового отдела определена в штатном расписании, утвержденном приказом руководителя учреждения. </w:t>
      </w:r>
      <w:r w:rsidR="00340C58" w:rsidRPr="00305FCD">
        <w:t xml:space="preserve">Деятельность работников бухгалтерии учреждения </w:t>
      </w:r>
      <w:r w:rsidR="008868CB" w:rsidRPr="00305FCD">
        <w:t>р</w:t>
      </w:r>
      <w:r w:rsidR="00340C58" w:rsidRPr="00305FCD">
        <w:t>егламентируется их должностными инструкциями.</w:t>
      </w:r>
    </w:p>
    <w:p w:rsidR="00340C58" w:rsidRPr="00305FCD" w:rsidRDefault="00340C58">
      <w:pPr>
        <w:widowControl w:val="0"/>
        <w:autoSpaceDE w:val="0"/>
        <w:autoSpaceDN w:val="0"/>
        <w:adjustRightInd w:val="0"/>
        <w:ind w:firstLine="540"/>
        <w:jc w:val="both"/>
        <w:rPr>
          <w:sz w:val="10"/>
          <w:szCs w:val="10"/>
        </w:rPr>
      </w:pPr>
    </w:p>
    <w:p w:rsidR="00340C58" w:rsidRPr="00FA2020" w:rsidRDefault="00F46175">
      <w:pPr>
        <w:widowControl w:val="0"/>
        <w:autoSpaceDE w:val="0"/>
        <w:autoSpaceDN w:val="0"/>
        <w:adjustRightInd w:val="0"/>
        <w:ind w:firstLine="540"/>
        <w:jc w:val="both"/>
      </w:pPr>
      <w:r w:rsidRPr="00305FCD">
        <w:t>5</w:t>
      </w:r>
      <w:r w:rsidR="00340C58" w:rsidRPr="00305FCD">
        <w:t xml:space="preserve">. Бухгалтерский учет в учреждении ведется в соответствии с Рабочим планом счетов бухгалтерского учета, приведенным в </w:t>
      </w:r>
      <w:hyperlink w:anchor="Par570" w:history="1">
        <w:r w:rsidR="00340C58" w:rsidRPr="00305FCD">
          <w:t>Приложении N 1</w:t>
        </w:r>
      </w:hyperlink>
      <w:r w:rsidR="00340C58" w:rsidRPr="00305FCD">
        <w:t xml:space="preserve"> к настоящей Учетной политике, разработанным на основе Единого </w:t>
      </w:r>
      <w:hyperlink r:id="rId7" w:history="1">
        <w:r w:rsidR="00340C58" w:rsidRPr="00305FCD">
          <w:t>плана</w:t>
        </w:r>
      </w:hyperlink>
      <w:r w:rsidR="00340C58" w:rsidRPr="00305FCD">
        <w:t xml:space="preserve"> счетов бухгалтерского учета, утвержденного Приказом Минфина России от 01.12.2010 N 157н</w:t>
      </w:r>
      <w:r w:rsidR="00F57C7B" w:rsidRPr="00305FCD">
        <w:t xml:space="preserve"> с учетом изменений</w:t>
      </w:r>
      <w:r w:rsidR="00340C58" w:rsidRPr="00305FCD">
        <w:t xml:space="preserve">, и </w:t>
      </w:r>
      <w:hyperlink r:id="rId8" w:history="1">
        <w:r w:rsidR="00340C58" w:rsidRPr="00305FCD">
          <w:t>Плана</w:t>
        </w:r>
      </w:hyperlink>
      <w:r w:rsidR="00340C58" w:rsidRPr="00305FCD">
        <w:t xml:space="preserve"> счетов бухгалтерского учета бюджетных учреждений, утвержденного</w:t>
      </w:r>
      <w:r w:rsidR="00340C58" w:rsidRPr="003153C3">
        <w:t xml:space="preserve"> Приказом Минфина России от 16.12.2010 N 174н.</w:t>
      </w:r>
      <w:r w:rsidR="00F57C7B" w:rsidRPr="003153C3">
        <w:t xml:space="preserve"> </w:t>
      </w:r>
    </w:p>
    <w:p w:rsidR="00340C58" w:rsidRPr="00FA2020" w:rsidRDefault="00340C58">
      <w:pPr>
        <w:widowControl w:val="0"/>
        <w:autoSpaceDE w:val="0"/>
        <w:autoSpaceDN w:val="0"/>
        <w:adjustRightInd w:val="0"/>
        <w:ind w:firstLine="540"/>
        <w:jc w:val="both"/>
        <w:rPr>
          <w:sz w:val="10"/>
          <w:szCs w:val="10"/>
        </w:rPr>
      </w:pPr>
    </w:p>
    <w:p w:rsidR="00340C58" w:rsidRDefault="00F46175">
      <w:pPr>
        <w:widowControl w:val="0"/>
        <w:autoSpaceDE w:val="0"/>
        <w:autoSpaceDN w:val="0"/>
        <w:adjustRightInd w:val="0"/>
        <w:ind w:firstLine="540"/>
        <w:jc w:val="both"/>
      </w:pPr>
      <w:r>
        <w:t>6</w:t>
      </w:r>
      <w:r w:rsidR="00340C58">
        <w:t xml:space="preserve">. Учреждением при осуществлении своей деятельности </w:t>
      </w:r>
      <w:r w:rsidR="00886228">
        <w:t>установлен следующий порядок отражения аналитических кодов в номере счета рабочего плана счетов</w:t>
      </w:r>
      <w:r w:rsidR="00340C58">
        <w:t>:</w:t>
      </w:r>
    </w:p>
    <w:p w:rsidR="00824B30" w:rsidRPr="00824B30" w:rsidRDefault="00824B30">
      <w:pPr>
        <w:widowControl w:val="0"/>
        <w:autoSpaceDE w:val="0"/>
        <w:autoSpaceDN w:val="0"/>
        <w:adjustRightInd w:val="0"/>
        <w:ind w:firstLine="540"/>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785"/>
      </w:tblGrid>
      <w:tr w:rsidR="00886228" w:rsidRPr="00886228">
        <w:tc>
          <w:tcPr>
            <w:tcW w:w="4786" w:type="dxa"/>
            <w:shd w:val="clear" w:color="auto" w:fill="auto"/>
          </w:tcPr>
          <w:p w:rsidR="00886228" w:rsidRPr="00886228" w:rsidRDefault="00886228" w:rsidP="000476FF">
            <w:pPr>
              <w:widowControl w:val="0"/>
              <w:autoSpaceDE w:val="0"/>
              <w:autoSpaceDN w:val="0"/>
              <w:adjustRightInd w:val="0"/>
              <w:jc w:val="center"/>
            </w:pPr>
            <w:r>
              <w:t>Номер разряда номера счета</w:t>
            </w:r>
          </w:p>
        </w:tc>
        <w:tc>
          <w:tcPr>
            <w:tcW w:w="4785" w:type="dxa"/>
            <w:shd w:val="clear" w:color="auto" w:fill="auto"/>
          </w:tcPr>
          <w:p w:rsidR="00886228" w:rsidRPr="00886228" w:rsidRDefault="00886228" w:rsidP="000476FF">
            <w:pPr>
              <w:widowControl w:val="0"/>
              <w:autoSpaceDE w:val="0"/>
              <w:autoSpaceDN w:val="0"/>
              <w:adjustRightInd w:val="0"/>
              <w:jc w:val="center"/>
            </w:pPr>
            <w:r>
              <w:t>Применяемая информация для отражения</w:t>
            </w:r>
          </w:p>
        </w:tc>
      </w:tr>
      <w:tr w:rsidR="00886228" w:rsidRPr="00886228">
        <w:tc>
          <w:tcPr>
            <w:tcW w:w="4786" w:type="dxa"/>
            <w:shd w:val="clear" w:color="auto" w:fill="auto"/>
          </w:tcPr>
          <w:p w:rsidR="00886228" w:rsidRPr="00886228" w:rsidRDefault="00886228" w:rsidP="000476FF">
            <w:pPr>
              <w:widowControl w:val="0"/>
              <w:autoSpaceDE w:val="0"/>
              <w:autoSpaceDN w:val="0"/>
              <w:adjustRightInd w:val="0"/>
              <w:jc w:val="both"/>
            </w:pPr>
            <w:r>
              <w:t>В 1-17 разрядах – аналитический код по классификационному признаку поступлений и выбытий</w:t>
            </w:r>
          </w:p>
        </w:tc>
        <w:tc>
          <w:tcPr>
            <w:tcW w:w="4785" w:type="dxa"/>
            <w:shd w:val="clear" w:color="auto" w:fill="auto"/>
          </w:tcPr>
          <w:p w:rsidR="002A7852" w:rsidRPr="00886228" w:rsidRDefault="002A7852" w:rsidP="002A7852">
            <w:pPr>
              <w:widowControl w:val="0"/>
              <w:autoSpaceDE w:val="0"/>
              <w:autoSpaceDN w:val="0"/>
              <w:adjustRightInd w:val="0"/>
              <w:jc w:val="both"/>
            </w:pPr>
            <w:r>
              <w:t>04050000000000000</w:t>
            </w:r>
          </w:p>
        </w:tc>
      </w:tr>
      <w:tr w:rsidR="00886228" w:rsidRPr="00886228">
        <w:tc>
          <w:tcPr>
            <w:tcW w:w="4786" w:type="dxa"/>
            <w:shd w:val="clear" w:color="auto" w:fill="auto"/>
          </w:tcPr>
          <w:p w:rsidR="00886228" w:rsidRPr="00886228" w:rsidRDefault="00886228" w:rsidP="000476FF">
            <w:pPr>
              <w:widowControl w:val="0"/>
              <w:autoSpaceDE w:val="0"/>
              <w:autoSpaceDN w:val="0"/>
              <w:adjustRightInd w:val="0"/>
              <w:jc w:val="both"/>
            </w:pPr>
            <w:r>
              <w:t>В 18 разряде – код вида финансового обеспечения (деятельности)</w:t>
            </w:r>
          </w:p>
        </w:tc>
        <w:tc>
          <w:tcPr>
            <w:tcW w:w="4785" w:type="dxa"/>
            <w:shd w:val="clear" w:color="auto" w:fill="auto"/>
          </w:tcPr>
          <w:p w:rsidR="00886228" w:rsidRDefault="00886228" w:rsidP="000476FF">
            <w:pPr>
              <w:widowControl w:val="0"/>
              <w:autoSpaceDE w:val="0"/>
              <w:autoSpaceDN w:val="0"/>
              <w:adjustRightInd w:val="0"/>
              <w:jc w:val="both"/>
            </w:pPr>
            <w:r>
              <w:t>«2» - приносящая доход деятельность</w:t>
            </w:r>
          </w:p>
          <w:p w:rsidR="00886228" w:rsidRDefault="00886228" w:rsidP="000476FF">
            <w:pPr>
              <w:widowControl w:val="0"/>
              <w:autoSpaceDE w:val="0"/>
              <w:autoSpaceDN w:val="0"/>
              <w:adjustRightInd w:val="0"/>
              <w:jc w:val="both"/>
            </w:pPr>
            <w:r>
              <w:t>«3» - средства во временном распоряжении</w:t>
            </w:r>
          </w:p>
          <w:p w:rsidR="00886228" w:rsidRDefault="00886228" w:rsidP="000476FF">
            <w:pPr>
              <w:widowControl w:val="0"/>
              <w:autoSpaceDE w:val="0"/>
              <w:autoSpaceDN w:val="0"/>
              <w:adjustRightInd w:val="0"/>
              <w:jc w:val="both"/>
            </w:pPr>
            <w:r>
              <w:t>«4» - субсидия на выполнение государственного задания</w:t>
            </w:r>
          </w:p>
          <w:p w:rsidR="00886228" w:rsidRPr="00886228" w:rsidRDefault="00886228" w:rsidP="000476FF">
            <w:pPr>
              <w:widowControl w:val="0"/>
              <w:autoSpaceDE w:val="0"/>
              <w:autoSpaceDN w:val="0"/>
              <w:adjustRightInd w:val="0"/>
              <w:jc w:val="both"/>
            </w:pPr>
            <w:r>
              <w:t>«5» - субсидии на иные цели</w:t>
            </w:r>
          </w:p>
        </w:tc>
      </w:tr>
    </w:tbl>
    <w:p w:rsidR="00340C58" w:rsidRDefault="00340C58">
      <w:pPr>
        <w:widowControl w:val="0"/>
        <w:autoSpaceDE w:val="0"/>
        <w:autoSpaceDN w:val="0"/>
        <w:adjustRightInd w:val="0"/>
        <w:ind w:firstLine="540"/>
        <w:jc w:val="both"/>
        <w:rPr>
          <w:sz w:val="10"/>
          <w:szCs w:val="10"/>
        </w:rPr>
      </w:pPr>
    </w:p>
    <w:p w:rsidR="00886228" w:rsidRDefault="00886228">
      <w:pPr>
        <w:widowControl w:val="0"/>
        <w:autoSpaceDE w:val="0"/>
        <w:autoSpaceDN w:val="0"/>
        <w:adjustRightInd w:val="0"/>
        <w:ind w:firstLine="540"/>
        <w:jc w:val="both"/>
      </w:pPr>
      <w:r>
        <w:t>Операции по отдельным видам целевых средств, получаемых учреждением, для учета которых инструкцией №157н не предусмотрен отдельный код вида деятельности, отражаются по коду вида деятельности «2».</w:t>
      </w:r>
    </w:p>
    <w:p w:rsidR="00886228" w:rsidRDefault="00886228">
      <w:pPr>
        <w:widowControl w:val="0"/>
        <w:autoSpaceDE w:val="0"/>
        <w:autoSpaceDN w:val="0"/>
        <w:adjustRightInd w:val="0"/>
        <w:ind w:firstLine="540"/>
        <w:jc w:val="both"/>
      </w:pPr>
      <w:r>
        <w:t>К таким целевым средствам, получаемым учреждением относятся пожертвования от юридически</w:t>
      </w:r>
      <w:r w:rsidR="00DC2361">
        <w:t>х и физических лиц.</w:t>
      </w:r>
    </w:p>
    <w:p w:rsidR="00DC2361" w:rsidRPr="00DC2361" w:rsidRDefault="00DC2361">
      <w:pPr>
        <w:widowControl w:val="0"/>
        <w:autoSpaceDE w:val="0"/>
        <w:autoSpaceDN w:val="0"/>
        <w:adjustRightInd w:val="0"/>
        <w:ind w:firstLine="540"/>
        <w:jc w:val="both"/>
        <w:rPr>
          <w:sz w:val="10"/>
          <w:szCs w:val="10"/>
        </w:rPr>
      </w:pPr>
    </w:p>
    <w:p w:rsidR="009A7EF4" w:rsidRPr="0098011A" w:rsidRDefault="00F46175" w:rsidP="009A7EF4">
      <w:pPr>
        <w:widowControl w:val="0"/>
        <w:autoSpaceDE w:val="0"/>
        <w:autoSpaceDN w:val="0"/>
        <w:adjustRightInd w:val="0"/>
        <w:ind w:firstLine="540"/>
        <w:jc w:val="both"/>
      </w:pPr>
      <w:r w:rsidRPr="0098011A">
        <w:t>7</w:t>
      </w:r>
      <w:r w:rsidR="00340C58" w:rsidRPr="0098011A">
        <w:t xml:space="preserve">. </w:t>
      </w:r>
      <w:r w:rsidR="009A7EF4" w:rsidRPr="0098011A">
        <w:t>Бухгалтерский учет в учреждении ведется автоматизированным способом с применением программы «1С – Бухгалтерия государственного учреждения 8.2», «Камин: Расчет заработной плат</w:t>
      </w:r>
      <w:r w:rsidR="002B6F5E">
        <w:t xml:space="preserve">ы для бюджетных учреждений 3.5». </w:t>
      </w:r>
    </w:p>
    <w:p w:rsidR="009A7EF4" w:rsidRPr="0098011A" w:rsidRDefault="003153C3" w:rsidP="0098011A">
      <w:pPr>
        <w:ind w:firstLine="540"/>
        <w:jc w:val="both"/>
      </w:pPr>
      <w:r w:rsidRPr="0098011A">
        <w:t xml:space="preserve">С использованием </w:t>
      </w:r>
      <w:r w:rsidR="009A7EF4" w:rsidRPr="0098011A">
        <w:t>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9A7EF4" w:rsidRPr="0098011A" w:rsidRDefault="003153C3" w:rsidP="009A7EF4">
      <w:pPr>
        <w:jc w:val="both"/>
      </w:pPr>
      <w:r w:rsidRPr="0098011A">
        <w:t xml:space="preserve">- </w:t>
      </w:r>
      <w:r w:rsidR="009A7EF4" w:rsidRPr="0098011A">
        <w:t>система электронного документооборота</w:t>
      </w:r>
      <w:r w:rsidRPr="0098011A">
        <w:t xml:space="preserve"> Бюджет-СМАРТ</w:t>
      </w:r>
      <w:r w:rsidR="009A7EF4" w:rsidRPr="0098011A">
        <w:t xml:space="preserve"> с М</w:t>
      </w:r>
      <w:r w:rsidRPr="0098011A">
        <w:t xml:space="preserve">инистерством </w:t>
      </w:r>
      <w:r w:rsidR="009A7EF4" w:rsidRPr="0098011A">
        <w:t>Ф</w:t>
      </w:r>
      <w:r w:rsidRPr="0098011A">
        <w:t>инансов Удмуртской Республики</w:t>
      </w:r>
    </w:p>
    <w:p w:rsidR="009A7EF4" w:rsidRPr="0098011A" w:rsidRDefault="003153C3" w:rsidP="009A7EF4">
      <w:pPr>
        <w:jc w:val="both"/>
      </w:pPr>
      <w:r w:rsidRPr="0098011A">
        <w:t xml:space="preserve">- </w:t>
      </w:r>
      <w:r w:rsidR="0098011A" w:rsidRPr="0098011A">
        <w:t xml:space="preserve">программа Смарт-свод - </w:t>
      </w:r>
      <w:r w:rsidR="009A7EF4" w:rsidRPr="0098011A">
        <w:t>переда</w:t>
      </w:r>
      <w:r w:rsidR="0098011A" w:rsidRPr="0098011A">
        <w:t>ча бухгалтерской отчетности учредителю</w:t>
      </w:r>
      <w:r w:rsidR="009A7EF4" w:rsidRPr="0098011A">
        <w:t xml:space="preserve">; </w:t>
      </w:r>
    </w:p>
    <w:p w:rsidR="0098011A" w:rsidRPr="0098011A" w:rsidRDefault="003153C3" w:rsidP="009A7EF4">
      <w:pPr>
        <w:jc w:val="both"/>
      </w:pPr>
      <w:r w:rsidRPr="0098011A">
        <w:t xml:space="preserve">- </w:t>
      </w:r>
      <w:r w:rsidR="0098011A" w:rsidRPr="0098011A">
        <w:t xml:space="preserve">программный комплекс </w:t>
      </w:r>
      <w:r w:rsidR="002B6F5E">
        <w:t>СБ</w:t>
      </w:r>
      <w:r w:rsidR="00EC69C9">
        <w:t>и</w:t>
      </w:r>
      <w:r w:rsidR="002B6F5E">
        <w:t>С</w:t>
      </w:r>
      <w:r w:rsidR="0098011A" w:rsidRPr="0098011A">
        <w:t xml:space="preserve"> - </w:t>
      </w:r>
      <w:r w:rsidR="009A7EF4" w:rsidRPr="0098011A">
        <w:t>передача отчетности по налогам и сборам, обязательным платежам в ИФНС</w:t>
      </w:r>
      <w:r w:rsidR="0098011A" w:rsidRPr="0098011A">
        <w:t>, отчетности по страховым взносам и сведениям персонифицированного учета в отделение Пенсионного фонда</w:t>
      </w:r>
      <w:r w:rsidR="009A7EF4" w:rsidRPr="0098011A">
        <w:t>;</w:t>
      </w:r>
    </w:p>
    <w:p w:rsidR="009A7EF4" w:rsidRPr="0098011A" w:rsidRDefault="0098011A" w:rsidP="009A7EF4">
      <w:pPr>
        <w:jc w:val="both"/>
        <w:rPr>
          <w:lang w:val="en-US"/>
        </w:rPr>
      </w:pPr>
      <w:r w:rsidRPr="0098011A">
        <w:t xml:space="preserve">- </w:t>
      </w:r>
      <w:r w:rsidR="009A7EF4" w:rsidRPr="0098011A">
        <w:t xml:space="preserve">размещение информации о деятельности учреждения на официальном сайте </w:t>
      </w:r>
      <w:r w:rsidR="009A7EF4" w:rsidRPr="0098011A">
        <w:rPr>
          <w:lang w:val="en-US"/>
        </w:rPr>
        <w:t>bus</w:t>
      </w:r>
      <w:r w:rsidR="009A7EF4" w:rsidRPr="0098011A">
        <w:t>.</w:t>
      </w:r>
      <w:r w:rsidR="009A7EF4" w:rsidRPr="0098011A">
        <w:rPr>
          <w:lang w:val="en-US"/>
        </w:rPr>
        <w:t>gov</w:t>
      </w:r>
      <w:r w:rsidR="009A7EF4" w:rsidRPr="0098011A">
        <w:t>.</w:t>
      </w:r>
      <w:r w:rsidR="009A7EF4" w:rsidRPr="0098011A">
        <w:rPr>
          <w:lang w:val="en-US"/>
        </w:rPr>
        <w:t>ru</w:t>
      </w:r>
    </w:p>
    <w:p w:rsidR="009A7EF4" w:rsidRPr="0098011A" w:rsidRDefault="009A7EF4" w:rsidP="0098011A">
      <w:pPr>
        <w:ind w:firstLine="540"/>
        <w:jc w:val="both"/>
      </w:pPr>
      <w:r w:rsidRPr="0098011A">
        <w:t xml:space="preserve">В целях обеспечения сохранности электронных данных бухгалтерского учета и отчетности на сервере ежедневно производится сохранение резервных копий базы бухгалтерии, заработной платы.    </w:t>
      </w:r>
    </w:p>
    <w:p w:rsidR="00340C58" w:rsidRPr="00FA2020" w:rsidRDefault="00340C58">
      <w:pPr>
        <w:widowControl w:val="0"/>
        <w:autoSpaceDE w:val="0"/>
        <w:autoSpaceDN w:val="0"/>
        <w:adjustRightInd w:val="0"/>
        <w:ind w:firstLine="540"/>
        <w:jc w:val="both"/>
        <w:rPr>
          <w:sz w:val="10"/>
          <w:szCs w:val="10"/>
        </w:rPr>
      </w:pPr>
    </w:p>
    <w:p w:rsidR="00340C58" w:rsidRPr="00305FCD" w:rsidRDefault="00F46175">
      <w:pPr>
        <w:widowControl w:val="0"/>
        <w:autoSpaceDE w:val="0"/>
        <w:autoSpaceDN w:val="0"/>
        <w:adjustRightInd w:val="0"/>
        <w:ind w:firstLine="540"/>
        <w:jc w:val="both"/>
      </w:pPr>
      <w:r w:rsidRPr="00305FCD">
        <w:lastRenderedPageBreak/>
        <w:t>8</w:t>
      </w:r>
      <w:r w:rsidR="00340C58" w:rsidRPr="00305FCD">
        <w:t>. Для ведения бухгалтерского учета применяются:</w:t>
      </w:r>
    </w:p>
    <w:p w:rsidR="00340C58" w:rsidRPr="00305FCD" w:rsidRDefault="00340C58">
      <w:pPr>
        <w:widowControl w:val="0"/>
        <w:autoSpaceDE w:val="0"/>
        <w:autoSpaceDN w:val="0"/>
        <w:adjustRightInd w:val="0"/>
        <w:ind w:firstLine="540"/>
        <w:jc w:val="both"/>
      </w:pPr>
      <w:r w:rsidRPr="00305FCD">
        <w:t xml:space="preserve">- унифицированные </w:t>
      </w:r>
      <w:hyperlink r:id="rId9" w:history="1">
        <w:r w:rsidRPr="00305FCD">
          <w:t>формы</w:t>
        </w:r>
      </w:hyperlink>
      <w:r w:rsidRPr="00305FCD">
        <w:t xml:space="preserve"> первичных документов бухгалтерского учета, утвержденные Приказом Минфина России от </w:t>
      </w:r>
      <w:r w:rsidR="003542EC" w:rsidRPr="00305FCD">
        <w:t>30.03.2015г.</w:t>
      </w:r>
      <w:r w:rsidRPr="00305FCD">
        <w:t xml:space="preserve"> N </w:t>
      </w:r>
      <w:r w:rsidR="003542EC" w:rsidRPr="00305FCD">
        <w:t>52</w:t>
      </w:r>
      <w:r w:rsidRPr="00305FCD">
        <w:t>н;</w:t>
      </w:r>
    </w:p>
    <w:p w:rsidR="00340C58" w:rsidRPr="00305FCD" w:rsidRDefault="00340C58">
      <w:pPr>
        <w:widowControl w:val="0"/>
        <w:autoSpaceDE w:val="0"/>
        <w:autoSpaceDN w:val="0"/>
        <w:adjustRightInd w:val="0"/>
        <w:ind w:firstLine="540"/>
        <w:jc w:val="both"/>
      </w:pPr>
      <w:r w:rsidRPr="00305FCD">
        <w:t xml:space="preserve">- другие унифицированные формы первичных документов (в случае их отсутствия в </w:t>
      </w:r>
      <w:hyperlink r:id="rId10" w:history="1">
        <w:r w:rsidRPr="00305FCD">
          <w:t>Приказе</w:t>
        </w:r>
      </w:hyperlink>
      <w:r w:rsidRPr="00305FCD">
        <w:t xml:space="preserve"> Минфина России N </w:t>
      </w:r>
      <w:r w:rsidR="003542EC" w:rsidRPr="00305FCD">
        <w:t>52</w:t>
      </w:r>
      <w:r w:rsidRPr="00305FCD">
        <w:t>н);</w:t>
      </w:r>
    </w:p>
    <w:p w:rsidR="00340C58" w:rsidRPr="00305FCD" w:rsidRDefault="00340C58">
      <w:pPr>
        <w:widowControl w:val="0"/>
        <w:autoSpaceDE w:val="0"/>
        <w:autoSpaceDN w:val="0"/>
        <w:adjustRightInd w:val="0"/>
        <w:ind w:firstLine="540"/>
        <w:jc w:val="both"/>
      </w:pPr>
      <w:r w:rsidRPr="00305FCD">
        <w:t xml:space="preserve">- самостоятельно разработанные учреждением формы документов, содержащие обязательные реквизиты, указанные в </w:t>
      </w:r>
      <w:hyperlink r:id="rId11" w:history="1">
        <w:r w:rsidRPr="00305FCD">
          <w:t>ч. 2 ст. 9</w:t>
        </w:r>
      </w:hyperlink>
      <w:r w:rsidRPr="00305FCD">
        <w:t xml:space="preserve"> Федерального закона N 402-ФЗ, образцы которых приведены в </w:t>
      </w:r>
      <w:hyperlink w:anchor="Par4976" w:history="1">
        <w:r w:rsidRPr="00305FCD">
          <w:t>Приложении N 2</w:t>
        </w:r>
      </w:hyperlink>
      <w:r w:rsidRPr="00305FCD">
        <w:t xml:space="preserve"> к настоящей Учетной политике.</w:t>
      </w:r>
    </w:p>
    <w:p w:rsidR="00340C58" w:rsidRPr="00305FCD" w:rsidRDefault="00340C58">
      <w:pPr>
        <w:widowControl w:val="0"/>
        <w:autoSpaceDE w:val="0"/>
        <w:autoSpaceDN w:val="0"/>
        <w:adjustRightInd w:val="0"/>
        <w:ind w:firstLine="540"/>
        <w:jc w:val="both"/>
        <w:rPr>
          <w:sz w:val="10"/>
          <w:szCs w:val="10"/>
        </w:rPr>
      </w:pPr>
    </w:p>
    <w:p w:rsidR="00340C58" w:rsidRPr="00305FCD" w:rsidRDefault="00614C0B">
      <w:pPr>
        <w:widowControl w:val="0"/>
        <w:autoSpaceDE w:val="0"/>
        <w:autoSpaceDN w:val="0"/>
        <w:adjustRightInd w:val="0"/>
        <w:ind w:firstLine="540"/>
        <w:jc w:val="both"/>
      </w:pPr>
      <w:r w:rsidRPr="00305FCD">
        <w:t>9</w:t>
      </w:r>
      <w:r w:rsidR="00340C58" w:rsidRPr="00305FCD">
        <w:t xml:space="preserve">. Перечень должностных лиц, имеющих право подписи первичных учетных документов, счетов-фактур, денежных и расчетных документов, финансовых обязательств, приведен в </w:t>
      </w:r>
      <w:hyperlink w:anchor="Par5147" w:history="1">
        <w:r w:rsidR="00340C58" w:rsidRPr="00305FCD">
          <w:t>Приложении N 3</w:t>
        </w:r>
      </w:hyperlink>
      <w:r w:rsidR="00340C58" w:rsidRPr="00305FCD">
        <w:t xml:space="preserve"> к настоящей Учетной политике.</w:t>
      </w:r>
    </w:p>
    <w:p w:rsidR="00340C58" w:rsidRPr="00305FCD" w:rsidRDefault="00340C58">
      <w:pPr>
        <w:widowControl w:val="0"/>
        <w:autoSpaceDE w:val="0"/>
        <w:autoSpaceDN w:val="0"/>
        <w:adjustRightInd w:val="0"/>
        <w:ind w:firstLine="540"/>
        <w:jc w:val="both"/>
        <w:rPr>
          <w:sz w:val="10"/>
          <w:szCs w:val="10"/>
        </w:rPr>
      </w:pPr>
    </w:p>
    <w:p w:rsidR="00D96384" w:rsidRPr="00305FCD" w:rsidRDefault="00614C0B" w:rsidP="00D96384">
      <w:pPr>
        <w:autoSpaceDE w:val="0"/>
        <w:autoSpaceDN w:val="0"/>
        <w:adjustRightInd w:val="0"/>
        <w:ind w:firstLine="540"/>
        <w:jc w:val="both"/>
      </w:pPr>
      <w:r w:rsidRPr="00305FCD">
        <w:t>10</w:t>
      </w:r>
      <w:r w:rsidR="00340C58" w:rsidRPr="00305FCD">
        <w:t xml:space="preserve">. </w:t>
      </w:r>
      <w:r w:rsidR="00D96384" w:rsidRPr="00305FCD">
        <w:t xml:space="preserve">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приведенным в </w:t>
      </w:r>
      <w:hyperlink r:id="rId12" w:history="1">
        <w:r w:rsidR="00D96384" w:rsidRPr="00305FCD">
          <w:t>Приложении N 4</w:t>
        </w:r>
      </w:hyperlink>
      <w:r w:rsidR="00D96384" w:rsidRPr="00305FCD">
        <w:t xml:space="preserve"> к настоящей Учетной политике.</w:t>
      </w:r>
    </w:p>
    <w:p w:rsidR="00340C58" w:rsidRPr="00305FCD" w:rsidRDefault="00340C58">
      <w:pPr>
        <w:widowControl w:val="0"/>
        <w:autoSpaceDE w:val="0"/>
        <w:autoSpaceDN w:val="0"/>
        <w:adjustRightInd w:val="0"/>
        <w:ind w:firstLine="540"/>
        <w:jc w:val="both"/>
        <w:rPr>
          <w:sz w:val="10"/>
          <w:szCs w:val="10"/>
        </w:rPr>
      </w:pPr>
    </w:p>
    <w:p w:rsidR="00340C58" w:rsidRPr="00031B69" w:rsidRDefault="00614C0B" w:rsidP="00F52A8F">
      <w:pPr>
        <w:autoSpaceDE w:val="0"/>
        <w:autoSpaceDN w:val="0"/>
        <w:adjustRightInd w:val="0"/>
        <w:ind w:firstLine="540"/>
        <w:jc w:val="both"/>
      </w:pPr>
      <w:r w:rsidRPr="00305FCD">
        <w:t>11</w:t>
      </w:r>
      <w:r w:rsidR="00340C58" w:rsidRPr="00305FCD">
        <w:t xml:space="preserve">. 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бухгалтерского учета, составленных по унифицированным формам, утвержденным </w:t>
      </w:r>
      <w:hyperlink r:id="rId13" w:history="1">
        <w:r w:rsidR="00340C58" w:rsidRPr="00305FCD">
          <w:t>Приказом</w:t>
        </w:r>
      </w:hyperlink>
      <w:r w:rsidR="00340C58" w:rsidRPr="00305FCD">
        <w:t xml:space="preserve"> Минфина России N </w:t>
      </w:r>
      <w:r w:rsidR="00DC2361" w:rsidRPr="00305FCD">
        <w:t>52</w:t>
      </w:r>
      <w:r w:rsidR="00340C58" w:rsidRPr="00305FCD">
        <w:t xml:space="preserve">н и другими нормативными документами, а также в регистрах, разработанных учреждением самостоятельно. </w:t>
      </w:r>
      <w:r w:rsidR="00D96384" w:rsidRPr="00031B69">
        <w:t xml:space="preserve">Формы регистров бухгалтерского учета, разработанные учреждением самостоятельно, </w:t>
      </w:r>
      <w:r w:rsidR="00F52A8F" w:rsidRPr="00031B69">
        <w:t>утверждаются отдельным приказом начальника учреждения.</w:t>
      </w:r>
    </w:p>
    <w:p w:rsidR="00F526F9" w:rsidRPr="00305FCD" w:rsidRDefault="00F526F9">
      <w:pPr>
        <w:widowControl w:val="0"/>
        <w:autoSpaceDE w:val="0"/>
        <w:autoSpaceDN w:val="0"/>
        <w:adjustRightInd w:val="0"/>
        <w:ind w:firstLine="540"/>
        <w:jc w:val="both"/>
        <w:rPr>
          <w:sz w:val="10"/>
          <w:szCs w:val="10"/>
        </w:rPr>
      </w:pPr>
    </w:p>
    <w:p w:rsidR="00340C58" w:rsidRPr="00305FCD" w:rsidRDefault="00340C58">
      <w:pPr>
        <w:widowControl w:val="0"/>
        <w:autoSpaceDE w:val="0"/>
        <w:autoSpaceDN w:val="0"/>
        <w:adjustRightInd w:val="0"/>
        <w:ind w:firstLine="540"/>
        <w:jc w:val="both"/>
      </w:pPr>
      <w:r w:rsidRPr="00305FCD">
        <w:t>1</w:t>
      </w:r>
      <w:r w:rsidR="00614C0B" w:rsidRPr="00305FCD">
        <w:t>2</w:t>
      </w:r>
      <w:r w:rsidRPr="00305FCD">
        <w:t xml:space="preserve">. Регистры бухгалтерского учета распечатываются на бумажных носителях с периодичностью, приведенной в </w:t>
      </w:r>
      <w:hyperlink w:anchor="Par5178" w:history="1">
        <w:r w:rsidRPr="00305FCD">
          <w:t xml:space="preserve">Приложении N </w:t>
        </w:r>
        <w:r w:rsidR="00F52A8F" w:rsidRPr="00305FCD">
          <w:t>5</w:t>
        </w:r>
      </w:hyperlink>
      <w:r w:rsidRPr="00305FCD">
        <w:t xml:space="preserve"> к настоящей Учетной политике.</w:t>
      </w:r>
    </w:p>
    <w:p w:rsidR="00340C58" w:rsidRPr="00305FCD" w:rsidRDefault="00031B69">
      <w:pPr>
        <w:widowControl w:val="0"/>
        <w:autoSpaceDE w:val="0"/>
        <w:autoSpaceDN w:val="0"/>
        <w:adjustRightInd w:val="0"/>
        <w:ind w:firstLine="540"/>
        <w:jc w:val="both"/>
        <w:rPr>
          <w:sz w:val="10"/>
          <w:szCs w:val="10"/>
        </w:rPr>
      </w:pPr>
      <w:r>
        <w:rPr>
          <w:sz w:val="10"/>
          <w:szCs w:val="10"/>
        </w:rPr>
        <w:t xml:space="preserve"> </w:t>
      </w:r>
    </w:p>
    <w:p w:rsidR="00340C58" w:rsidRPr="00305FCD" w:rsidRDefault="00340C58">
      <w:pPr>
        <w:widowControl w:val="0"/>
        <w:autoSpaceDE w:val="0"/>
        <w:autoSpaceDN w:val="0"/>
        <w:adjustRightInd w:val="0"/>
        <w:ind w:firstLine="540"/>
        <w:jc w:val="both"/>
      </w:pPr>
      <w:r w:rsidRPr="00305FCD">
        <w:t>1</w:t>
      </w:r>
      <w:r w:rsidR="00FA2708" w:rsidRPr="00305FCD">
        <w:t>3</w:t>
      </w:r>
      <w:r w:rsidRPr="00305FCD">
        <w:t xml:space="preserve">. Хранение первичных документов и бухгалтерских регистров учреждения осуществляется в течение сроков, установленных </w:t>
      </w:r>
      <w:hyperlink r:id="rId14" w:history="1">
        <w:r w:rsidRPr="00305FCD">
          <w:t>разд. 4.1</w:t>
        </w:r>
      </w:hyperlink>
      <w:r w:rsidRPr="00305FCD">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25.08.2010 N 558</w:t>
      </w:r>
      <w:r w:rsidR="009A7EF4" w:rsidRPr="00305FCD">
        <w:t>, и в соответствии утвержденной номенклатурой дел учреждения.</w:t>
      </w:r>
    </w:p>
    <w:p w:rsidR="00340C58" w:rsidRPr="00305FCD" w:rsidRDefault="00340C58">
      <w:pPr>
        <w:widowControl w:val="0"/>
        <w:autoSpaceDE w:val="0"/>
        <w:autoSpaceDN w:val="0"/>
        <w:adjustRightInd w:val="0"/>
        <w:ind w:firstLine="540"/>
        <w:jc w:val="both"/>
        <w:rPr>
          <w:sz w:val="10"/>
          <w:szCs w:val="10"/>
        </w:rPr>
      </w:pPr>
    </w:p>
    <w:p w:rsidR="00340C58" w:rsidRPr="00305FCD" w:rsidRDefault="00340C58">
      <w:pPr>
        <w:widowControl w:val="0"/>
        <w:autoSpaceDE w:val="0"/>
        <w:autoSpaceDN w:val="0"/>
        <w:adjustRightInd w:val="0"/>
        <w:ind w:firstLine="540"/>
        <w:jc w:val="both"/>
      </w:pPr>
      <w:r w:rsidRPr="00305FCD">
        <w:t>1</w:t>
      </w:r>
      <w:r w:rsidR="00FF5999" w:rsidRPr="00305FCD">
        <w:t>4</w:t>
      </w:r>
      <w:r w:rsidRPr="00305FCD">
        <w:t>. При отражении операций на счетах бухгалтерского учета применяется корреспонденция счетов:</w:t>
      </w:r>
    </w:p>
    <w:p w:rsidR="00340C58" w:rsidRPr="00305FCD" w:rsidRDefault="00340C58">
      <w:pPr>
        <w:widowControl w:val="0"/>
        <w:autoSpaceDE w:val="0"/>
        <w:autoSpaceDN w:val="0"/>
        <w:adjustRightInd w:val="0"/>
        <w:ind w:firstLine="540"/>
        <w:jc w:val="both"/>
      </w:pPr>
      <w:r w:rsidRPr="00305FCD">
        <w:t xml:space="preserve">- предусмотренная </w:t>
      </w:r>
      <w:hyperlink r:id="rId15" w:history="1">
        <w:r w:rsidRPr="00305FCD">
          <w:t>Инструкцией</w:t>
        </w:r>
      </w:hyperlink>
      <w:r w:rsidRPr="00305FCD">
        <w:t xml:space="preserve"> N 174н;</w:t>
      </w:r>
    </w:p>
    <w:p w:rsidR="00340C58" w:rsidRPr="00305FCD" w:rsidRDefault="00340C58">
      <w:pPr>
        <w:widowControl w:val="0"/>
        <w:autoSpaceDE w:val="0"/>
        <w:autoSpaceDN w:val="0"/>
        <w:adjustRightInd w:val="0"/>
        <w:ind w:firstLine="540"/>
        <w:jc w:val="both"/>
      </w:pPr>
      <w:r w:rsidRPr="00305FCD">
        <w:t xml:space="preserve">- определенная учреждением самостоятельно (при отсутствии ее в </w:t>
      </w:r>
      <w:hyperlink r:id="rId16" w:history="1">
        <w:r w:rsidRPr="00305FCD">
          <w:t>Инструкции</w:t>
        </w:r>
      </w:hyperlink>
      <w:r w:rsidRPr="00305FCD">
        <w:t xml:space="preserve"> N 174н), согласованная с органом, осуществляющим функции и полномочия учредителя.</w:t>
      </w:r>
    </w:p>
    <w:p w:rsidR="00340C58" w:rsidRPr="00305FCD" w:rsidRDefault="00340C58">
      <w:pPr>
        <w:widowControl w:val="0"/>
        <w:autoSpaceDE w:val="0"/>
        <w:autoSpaceDN w:val="0"/>
        <w:adjustRightInd w:val="0"/>
        <w:ind w:firstLine="540"/>
        <w:jc w:val="both"/>
        <w:rPr>
          <w:sz w:val="10"/>
          <w:szCs w:val="10"/>
        </w:rPr>
      </w:pPr>
    </w:p>
    <w:p w:rsidR="00340C58" w:rsidRPr="00305FCD" w:rsidRDefault="00340C58">
      <w:pPr>
        <w:widowControl w:val="0"/>
        <w:autoSpaceDE w:val="0"/>
        <w:autoSpaceDN w:val="0"/>
        <w:adjustRightInd w:val="0"/>
        <w:ind w:firstLine="540"/>
        <w:jc w:val="both"/>
      </w:pPr>
      <w:r w:rsidRPr="00305FCD">
        <w:t>1</w:t>
      </w:r>
      <w:r w:rsidR="00FF5999" w:rsidRPr="00305FCD">
        <w:t>5</w:t>
      </w:r>
      <w:r w:rsidRPr="00305FCD">
        <w:t>. Лимит остатка кассы утверждается</w:t>
      </w:r>
      <w:r w:rsidR="004007A5" w:rsidRPr="00305FCD">
        <w:t xml:space="preserve"> ежегодно</w:t>
      </w:r>
      <w:r w:rsidRPr="00305FCD">
        <w:t xml:space="preserve"> приказом руководителя учреждения</w:t>
      </w:r>
      <w:r w:rsidR="00DC2361" w:rsidRPr="00305FCD">
        <w:t xml:space="preserve"> и определяется расчетным путем в соответствии с порядком</w:t>
      </w:r>
      <w:r w:rsidR="000C6536" w:rsidRPr="00305FCD">
        <w:t>, установленным указанием Банка России от 11 марта 2014г. №3210-У</w:t>
      </w:r>
      <w:r w:rsidRPr="00305FCD">
        <w:t>.</w:t>
      </w:r>
      <w:r w:rsidR="00F51080" w:rsidRPr="00305FCD">
        <w:t xml:space="preserve"> </w:t>
      </w:r>
      <w:r w:rsidR="000C6536" w:rsidRPr="00305FCD">
        <w:t xml:space="preserve">Приложением к приказу начальника учреждения является расчет лимита остатка наличных денег в кассе учреждения. </w:t>
      </w:r>
      <w:r w:rsidR="00F51080" w:rsidRPr="00305FCD">
        <w:t xml:space="preserve">Порядок расчета лимита остатка наличных денежных средств в кассе учреждения приведен в Приложении N </w:t>
      </w:r>
      <w:r w:rsidR="007A3F79" w:rsidRPr="00305FCD">
        <w:t>6</w:t>
      </w:r>
      <w:r w:rsidR="00F51080" w:rsidRPr="00305FCD">
        <w:t xml:space="preserve"> к настоящей учетной политике.</w:t>
      </w:r>
    </w:p>
    <w:p w:rsidR="00340C58" w:rsidRPr="00305FCD" w:rsidRDefault="00340C58">
      <w:pPr>
        <w:widowControl w:val="0"/>
        <w:autoSpaceDE w:val="0"/>
        <w:autoSpaceDN w:val="0"/>
        <w:adjustRightInd w:val="0"/>
        <w:ind w:firstLine="540"/>
        <w:jc w:val="both"/>
        <w:rPr>
          <w:sz w:val="10"/>
          <w:szCs w:val="10"/>
        </w:rPr>
      </w:pPr>
    </w:p>
    <w:p w:rsidR="00340C58" w:rsidRPr="00305FCD" w:rsidRDefault="00340C58">
      <w:pPr>
        <w:widowControl w:val="0"/>
        <w:autoSpaceDE w:val="0"/>
        <w:autoSpaceDN w:val="0"/>
        <w:adjustRightInd w:val="0"/>
        <w:ind w:firstLine="540"/>
        <w:jc w:val="both"/>
      </w:pPr>
      <w:r w:rsidRPr="00305FCD">
        <w:t>1</w:t>
      </w:r>
      <w:r w:rsidR="00FF5999" w:rsidRPr="00305FCD">
        <w:t>6</w:t>
      </w:r>
      <w:r w:rsidRPr="00305FCD">
        <w:t>. Расчеты с юридическими и физическими лицами наличными денежными средствами в случаях продажи товаров, выполнения работ или оказания услуг осуществляются учреждением с применением контрольно-кассовой техники</w:t>
      </w:r>
      <w:r w:rsidR="002B6F5E" w:rsidRPr="00305FCD">
        <w:t xml:space="preserve"> и </w:t>
      </w:r>
      <w:r w:rsidR="00EC69C9" w:rsidRPr="00305FCD">
        <w:t>квитанций на оплату ветеринарных услуг.</w:t>
      </w:r>
    </w:p>
    <w:p w:rsidR="006878BC" w:rsidRPr="00305FCD" w:rsidRDefault="006878BC" w:rsidP="006878BC">
      <w:pPr>
        <w:pStyle w:val="ConsPlusNormal"/>
        <w:ind w:firstLine="540"/>
        <w:jc w:val="both"/>
      </w:pPr>
      <w:r w:rsidRPr="00305FCD">
        <w:rPr>
          <w:rFonts w:ascii="Times New Roman" w:hAnsi="Times New Roman" w:cs="Times New Roman"/>
          <w:sz w:val="24"/>
          <w:szCs w:val="24"/>
        </w:rPr>
        <w:t>При осуществлении наличных денежных расчетов с юридическими лицами выдается кассовый чек и квитанция к приходному кассовому ордеру.</w:t>
      </w:r>
    </w:p>
    <w:p w:rsidR="00340C58" w:rsidRPr="00305FCD" w:rsidRDefault="00340C58">
      <w:pPr>
        <w:widowControl w:val="0"/>
        <w:autoSpaceDE w:val="0"/>
        <w:autoSpaceDN w:val="0"/>
        <w:adjustRightInd w:val="0"/>
        <w:ind w:firstLine="540"/>
        <w:jc w:val="both"/>
        <w:rPr>
          <w:sz w:val="10"/>
          <w:szCs w:val="10"/>
        </w:rPr>
      </w:pPr>
    </w:p>
    <w:p w:rsidR="00340C58" w:rsidRPr="00305FCD" w:rsidRDefault="00340C58" w:rsidP="001A3ABF">
      <w:pPr>
        <w:ind w:firstLine="540"/>
        <w:jc w:val="both"/>
      </w:pPr>
      <w:r w:rsidRPr="00305FCD">
        <w:t>1</w:t>
      </w:r>
      <w:r w:rsidR="00FF5999" w:rsidRPr="00305FCD">
        <w:t>7</w:t>
      </w:r>
      <w:r w:rsidRPr="00305FCD">
        <w:t xml:space="preserve">. </w:t>
      </w:r>
      <w:r w:rsidR="001A3ABF" w:rsidRPr="00305FCD">
        <w:t>Перечень лиц, имеющих право на получение и подписание доверенностей</w:t>
      </w:r>
      <w:r w:rsidRPr="00305FCD">
        <w:t xml:space="preserve">, приведен в </w:t>
      </w:r>
      <w:hyperlink w:anchor="Par5282" w:history="1">
        <w:r w:rsidRPr="00305FCD">
          <w:t xml:space="preserve">Приложении N </w:t>
        </w:r>
        <w:r w:rsidR="007A3F79" w:rsidRPr="00305FCD">
          <w:t>7</w:t>
        </w:r>
      </w:hyperlink>
      <w:r w:rsidRPr="00305FCD">
        <w:t xml:space="preserve"> к настоящей Учетной политике.</w:t>
      </w:r>
    </w:p>
    <w:p w:rsidR="00340C58" w:rsidRPr="00305FCD" w:rsidRDefault="00340C58" w:rsidP="001A3ABF">
      <w:pPr>
        <w:widowControl w:val="0"/>
        <w:autoSpaceDE w:val="0"/>
        <w:autoSpaceDN w:val="0"/>
        <w:adjustRightInd w:val="0"/>
        <w:ind w:firstLine="540"/>
        <w:jc w:val="both"/>
        <w:rPr>
          <w:sz w:val="10"/>
          <w:szCs w:val="10"/>
        </w:rPr>
      </w:pPr>
    </w:p>
    <w:p w:rsidR="00340C58" w:rsidRDefault="00340C58" w:rsidP="001A3ABF">
      <w:pPr>
        <w:widowControl w:val="0"/>
        <w:autoSpaceDE w:val="0"/>
        <w:autoSpaceDN w:val="0"/>
        <w:adjustRightInd w:val="0"/>
        <w:ind w:firstLine="540"/>
        <w:jc w:val="both"/>
      </w:pPr>
      <w:r w:rsidRPr="00305FCD">
        <w:t>1</w:t>
      </w:r>
      <w:r w:rsidR="00FF5999" w:rsidRPr="00305FCD">
        <w:t>8</w:t>
      </w:r>
      <w:r w:rsidRPr="00305FCD">
        <w:t xml:space="preserve">. Перечень лиц, имеющих право получать наличные денежные средства под отчет на приобретение товаров (работ, услуг), приведен в </w:t>
      </w:r>
      <w:hyperlink w:anchor="Par5322" w:history="1">
        <w:r w:rsidRPr="00305FCD">
          <w:t xml:space="preserve">Приложении N </w:t>
        </w:r>
        <w:r w:rsidR="007A3F79" w:rsidRPr="00305FCD">
          <w:t>8</w:t>
        </w:r>
      </w:hyperlink>
      <w:r w:rsidRPr="00305FCD">
        <w:t xml:space="preserve"> к настоящей</w:t>
      </w:r>
      <w:r>
        <w:t xml:space="preserve"> Учетной политике.</w:t>
      </w:r>
    </w:p>
    <w:p w:rsidR="00340C58" w:rsidRPr="000F4D0C" w:rsidRDefault="00340C58">
      <w:pPr>
        <w:widowControl w:val="0"/>
        <w:autoSpaceDE w:val="0"/>
        <w:autoSpaceDN w:val="0"/>
        <w:adjustRightInd w:val="0"/>
        <w:ind w:firstLine="540"/>
        <w:jc w:val="both"/>
        <w:rPr>
          <w:sz w:val="10"/>
          <w:szCs w:val="10"/>
        </w:rPr>
      </w:pPr>
    </w:p>
    <w:p w:rsidR="00ED2001" w:rsidRPr="00305FCD" w:rsidRDefault="00FF5999" w:rsidP="001A3ABF">
      <w:pPr>
        <w:ind w:firstLine="540"/>
        <w:jc w:val="both"/>
      </w:pPr>
      <w:r>
        <w:lastRenderedPageBreak/>
        <w:t>19</w:t>
      </w:r>
      <w:r w:rsidR="00340C58">
        <w:t xml:space="preserve">. Выдача наличных денежных средств под отчет производится </w:t>
      </w:r>
      <w:r w:rsidR="008F0063">
        <w:t>по распоряжению руководителя учреждения (лица, его заменяющего), на основании письменного заявления получателя с указанием назначения аванса</w:t>
      </w:r>
      <w:r w:rsidR="001A3ABF">
        <w:t xml:space="preserve">, </w:t>
      </w:r>
      <w:r w:rsidR="00ED2001">
        <w:t>срока на который он выдается и в соответствии с «</w:t>
      </w:r>
      <w:r w:rsidR="00ED2001" w:rsidRPr="00ED2001">
        <w:t>Порядком выдачи наличных</w:t>
      </w:r>
      <w:r w:rsidR="00ED2001">
        <w:t xml:space="preserve"> денежных средств под отчет и </w:t>
      </w:r>
      <w:r w:rsidR="00ED2001" w:rsidRPr="00ED2001">
        <w:t xml:space="preserve">представления отчетности подотчетными лицами», </w:t>
      </w:r>
      <w:r w:rsidR="001A3ABF" w:rsidRPr="00305FCD">
        <w:t xml:space="preserve">приведен в </w:t>
      </w:r>
      <w:hyperlink w:anchor="Par5282" w:history="1">
        <w:r w:rsidR="001A3ABF" w:rsidRPr="00305FCD">
          <w:t xml:space="preserve">Приложении N </w:t>
        </w:r>
        <w:r w:rsidR="00146624" w:rsidRPr="00305FCD">
          <w:t>9</w:t>
        </w:r>
      </w:hyperlink>
      <w:r w:rsidR="001A3ABF" w:rsidRPr="00305FCD">
        <w:t xml:space="preserve"> к настоящей Учетной политике.</w:t>
      </w:r>
    </w:p>
    <w:p w:rsidR="00340C58" w:rsidRPr="00305FCD" w:rsidRDefault="00340C58">
      <w:pPr>
        <w:widowControl w:val="0"/>
        <w:autoSpaceDE w:val="0"/>
        <w:autoSpaceDN w:val="0"/>
        <w:adjustRightInd w:val="0"/>
        <w:ind w:firstLine="540"/>
        <w:jc w:val="both"/>
        <w:rPr>
          <w:sz w:val="10"/>
          <w:szCs w:val="10"/>
        </w:rPr>
      </w:pPr>
    </w:p>
    <w:p w:rsidR="00340C58" w:rsidRPr="00305FCD" w:rsidRDefault="00F51080">
      <w:pPr>
        <w:widowControl w:val="0"/>
        <w:autoSpaceDE w:val="0"/>
        <w:autoSpaceDN w:val="0"/>
        <w:adjustRightInd w:val="0"/>
        <w:ind w:firstLine="540"/>
        <w:jc w:val="both"/>
      </w:pPr>
      <w:r w:rsidRPr="00305FCD">
        <w:t>2</w:t>
      </w:r>
      <w:r w:rsidR="00FF5999" w:rsidRPr="00305FCD">
        <w:t>0</w:t>
      </w:r>
      <w:r w:rsidR="00340C58" w:rsidRPr="00305FCD">
        <w:t xml:space="preserve">. Перечень лиц, имеющих право получать под отчет денежные документы, приведен в </w:t>
      </w:r>
      <w:hyperlink w:anchor="Par5344" w:history="1">
        <w:r w:rsidR="00340C58" w:rsidRPr="00305FCD">
          <w:t xml:space="preserve">Приложении N </w:t>
        </w:r>
        <w:r w:rsidR="007A3F79" w:rsidRPr="00305FCD">
          <w:t>10</w:t>
        </w:r>
      </w:hyperlink>
      <w:r w:rsidR="00340C58" w:rsidRPr="00305FCD">
        <w:t xml:space="preserve"> к настоящей Учетной политике.</w:t>
      </w:r>
    </w:p>
    <w:p w:rsidR="00340C58" w:rsidRPr="00305FCD" w:rsidRDefault="00340C58">
      <w:pPr>
        <w:widowControl w:val="0"/>
        <w:autoSpaceDE w:val="0"/>
        <w:autoSpaceDN w:val="0"/>
        <w:adjustRightInd w:val="0"/>
        <w:ind w:firstLine="540"/>
        <w:jc w:val="both"/>
        <w:rPr>
          <w:sz w:val="10"/>
          <w:szCs w:val="10"/>
        </w:rPr>
      </w:pPr>
    </w:p>
    <w:p w:rsidR="00340C58" w:rsidRPr="00305FCD" w:rsidRDefault="00340C58" w:rsidP="00C52DF8">
      <w:pPr>
        <w:widowControl w:val="0"/>
        <w:autoSpaceDE w:val="0"/>
        <w:autoSpaceDN w:val="0"/>
        <w:adjustRightInd w:val="0"/>
        <w:ind w:firstLine="540"/>
        <w:jc w:val="both"/>
      </w:pPr>
      <w:r w:rsidRPr="00305FCD">
        <w:t>2</w:t>
      </w:r>
      <w:r w:rsidR="00FF5999" w:rsidRPr="00305FCD">
        <w:t>1</w:t>
      </w:r>
      <w:r w:rsidRPr="00305FCD">
        <w:t xml:space="preserve">. Выдача под отчет денежных документов производится в соответствии с Порядком выдачи под отчет денежных документов, установленным </w:t>
      </w:r>
      <w:hyperlink w:anchor="Par5344" w:history="1">
        <w:r w:rsidR="00C52DF8" w:rsidRPr="00305FCD">
          <w:t>Приложением N 11</w:t>
        </w:r>
      </w:hyperlink>
      <w:r w:rsidR="00C52DF8" w:rsidRPr="00305FCD">
        <w:t xml:space="preserve"> к настоящей Учетной политике.</w:t>
      </w:r>
    </w:p>
    <w:p w:rsidR="00340C58" w:rsidRPr="00305FCD" w:rsidRDefault="00340C58">
      <w:pPr>
        <w:widowControl w:val="0"/>
        <w:autoSpaceDE w:val="0"/>
        <w:autoSpaceDN w:val="0"/>
        <w:adjustRightInd w:val="0"/>
        <w:ind w:firstLine="540"/>
        <w:jc w:val="both"/>
        <w:rPr>
          <w:sz w:val="10"/>
          <w:szCs w:val="10"/>
        </w:rPr>
      </w:pPr>
    </w:p>
    <w:p w:rsidR="00340C58" w:rsidRPr="00305FCD" w:rsidRDefault="00340C58">
      <w:pPr>
        <w:widowControl w:val="0"/>
        <w:autoSpaceDE w:val="0"/>
        <w:autoSpaceDN w:val="0"/>
        <w:adjustRightInd w:val="0"/>
        <w:ind w:firstLine="540"/>
        <w:jc w:val="both"/>
      </w:pPr>
      <w:r w:rsidRPr="00305FCD">
        <w:t>2</w:t>
      </w:r>
      <w:r w:rsidR="00FF5999" w:rsidRPr="00305FCD">
        <w:t>2</w:t>
      </w:r>
      <w:r w:rsidRPr="00305FCD">
        <w:t>. Перечень</w:t>
      </w:r>
      <w:r w:rsidR="00F0664F" w:rsidRPr="00305FCD">
        <w:t xml:space="preserve"> бл</w:t>
      </w:r>
      <w:r w:rsidR="002A7852" w:rsidRPr="00305FCD">
        <w:t>анков строгой отчетности, а так</w:t>
      </w:r>
      <w:r w:rsidR="00F0664F" w:rsidRPr="00305FCD">
        <w:t>же</w:t>
      </w:r>
      <w:r w:rsidRPr="00305FCD">
        <w:t xml:space="preserve"> лиц</w:t>
      </w:r>
      <w:r w:rsidR="00F0664F" w:rsidRPr="00305FCD">
        <w:t>а,</w:t>
      </w:r>
      <w:r w:rsidRPr="00305FCD">
        <w:t xml:space="preserve"> имеющи</w:t>
      </w:r>
      <w:r w:rsidR="00F0664F" w:rsidRPr="00305FCD">
        <w:t>е</w:t>
      </w:r>
      <w:r w:rsidRPr="00305FCD">
        <w:t xml:space="preserve"> право получать бланки строгой отчетности, приведен</w:t>
      </w:r>
      <w:r w:rsidR="00F0664F" w:rsidRPr="00305FCD">
        <w:t>ы</w:t>
      </w:r>
      <w:r w:rsidRPr="00305FCD">
        <w:t xml:space="preserve"> в </w:t>
      </w:r>
      <w:hyperlink w:anchor="Par5381" w:history="1">
        <w:r w:rsidRPr="00305FCD">
          <w:t xml:space="preserve">Приложении N </w:t>
        </w:r>
        <w:r w:rsidR="00F0664F" w:rsidRPr="00305FCD">
          <w:t>12</w:t>
        </w:r>
      </w:hyperlink>
      <w:r w:rsidRPr="00305FCD">
        <w:t xml:space="preserve"> к настоящей Учетной политике. </w:t>
      </w:r>
      <w:r w:rsidR="00F0664F" w:rsidRPr="00305FCD">
        <w:t xml:space="preserve">Учет </w:t>
      </w:r>
      <w:r w:rsidRPr="00305FCD">
        <w:t xml:space="preserve">бланков строгой отчетности должностным лицам производится в соответствии с </w:t>
      </w:r>
      <w:r w:rsidR="00F0664F" w:rsidRPr="00305FCD">
        <w:t>Положением о приемке, хранении,</w:t>
      </w:r>
      <w:r w:rsidRPr="00305FCD">
        <w:t xml:space="preserve"> выдач</w:t>
      </w:r>
      <w:r w:rsidR="00F0664F" w:rsidRPr="00305FCD">
        <w:t>е (списании)</w:t>
      </w:r>
      <w:r w:rsidRPr="00305FCD">
        <w:t xml:space="preserve"> бланков строгой отчетности, установленным </w:t>
      </w:r>
      <w:hyperlink w:anchor="Par5381" w:history="1">
        <w:r w:rsidR="00F0664F" w:rsidRPr="00305FCD">
          <w:t xml:space="preserve">Приложением N </w:t>
        </w:r>
      </w:hyperlink>
      <w:r w:rsidR="00F0664F" w:rsidRPr="00305FCD">
        <w:t>13</w:t>
      </w:r>
      <w:r w:rsidRPr="00305FCD">
        <w:t>.</w:t>
      </w:r>
    </w:p>
    <w:p w:rsidR="00340C58" w:rsidRPr="00305FCD" w:rsidRDefault="00340C58">
      <w:pPr>
        <w:widowControl w:val="0"/>
        <w:autoSpaceDE w:val="0"/>
        <w:autoSpaceDN w:val="0"/>
        <w:adjustRightInd w:val="0"/>
        <w:ind w:firstLine="540"/>
        <w:jc w:val="both"/>
        <w:rPr>
          <w:sz w:val="10"/>
          <w:szCs w:val="10"/>
        </w:rPr>
      </w:pPr>
    </w:p>
    <w:p w:rsidR="00340C58" w:rsidRPr="00305FCD" w:rsidRDefault="00340C58">
      <w:pPr>
        <w:widowControl w:val="0"/>
        <w:autoSpaceDE w:val="0"/>
        <w:autoSpaceDN w:val="0"/>
        <w:adjustRightInd w:val="0"/>
        <w:ind w:firstLine="540"/>
        <w:jc w:val="both"/>
      </w:pPr>
      <w:r w:rsidRPr="00305FCD">
        <w:t>2</w:t>
      </w:r>
      <w:r w:rsidR="00FF5999" w:rsidRPr="00305FCD">
        <w:t>3</w:t>
      </w:r>
      <w:r w:rsidRPr="00305FCD">
        <w:t>. Порядок и размер возмещения расходов, связанных со служебными командировками, устанавливается в соответствии с Положением о служебных командировках (</w:t>
      </w:r>
      <w:hyperlink w:anchor="Par5399" w:history="1">
        <w:r w:rsidRPr="00305FCD">
          <w:t xml:space="preserve">Приложение N </w:t>
        </w:r>
        <w:r w:rsidR="00D03879" w:rsidRPr="00305FCD">
          <w:t>1</w:t>
        </w:r>
      </w:hyperlink>
      <w:r w:rsidR="002C6E62" w:rsidRPr="00305FCD">
        <w:t>4</w:t>
      </w:r>
      <w:r w:rsidR="002B6F5E" w:rsidRPr="00305FCD">
        <w:t xml:space="preserve"> к настоящей Учетной политике)</w:t>
      </w:r>
    </w:p>
    <w:p w:rsidR="002B6F5E" w:rsidRPr="00305FCD" w:rsidRDefault="002B6F5E">
      <w:pPr>
        <w:widowControl w:val="0"/>
        <w:autoSpaceDE w:val="0"/>
        <w:autoSpaceDN w:val="0"/>
        <w:adjustRightInd w:val="0"/>
        <w:ind w:firstLine="540"/>
        <w:jc w:val="both"/>
      </w:pPr>
    </w:p>
    <w:p w:rsidR="002B6F5E" w:rsidRPr="00305FCD" w:rsidRDefault="002B6F5E" w:rsidP="002B6F5E">
      <w:pPr>
        <w:autoSpaceDE w:val="0"/>
        <w:autoSpaceDN w:val="0"/>
        <w:adjustRightInd w:val="0"/>
        <w:ind w:firstLine="540"/>
        <w:jc w:val="both"/>
      </w:pPr>
      <w:r w:rsidRPr="00305FCD">
        <w:t>24. Порядок организации и осуществления внутреннего контроля в учреждении указан в Приложении №1</w:t>
      </w:r>
      <w:r w:rsidR="002C6E62" w:rsidRPr="00305FCD">
        <w:t>5</w:t>
      </w:r>
      <w:r w:rsidRPr="00305FCD">
        <w:t xml:space="preserve"> к настоящей Учетной политике.</w:t>
      </w:r>
    </w:p>
    <w:p w:rsidR="002B6F5E" w:rsidRPr="00305FCD" w:rsidRDefault="002B6F5E" w:rsidP="002B6F5E">
      <w:pPr>
        <w:autoSpaceDE w:val="0"/>
        <w:autoSpaceDN w:val="0"/>
        <w:adjustRightInd w:val="0"/>
        <w:ind w:firstLine="540"/>
        <w:jc w:val="both"/>
      </w:pPr>
    </w:p>
    <w:p w:rsidR="00340C58" w:rsidRPr="00305FCD" w:rsidRDefault="00340C58">
      <w:pPr>
        <w:widowControl w:val="0"/>
        <w:autoSpaceDE w:val="0"/>
        <w:autoSpaceDN w:val="0"/>
        <w:adjustRightInd w:val="0"/>
        <w:ind w:firstLine="540"/>
        <w:jc w:val="both"/>
      </w:pPr>
      <w:r w:rsidRPr="00305FCD">
        <w:t>2</w:t>
      </w:r>
      <w:r w:rsidR="002B6F5E" w:rsidRPr="00305FCD">
        <w:t>5</w:t>
      </w:r>
      <w:r w:rsidRPr="00305FCD">
        <w:t xml:space="preserve">. </w:t>
      </w:r>
      <w:r w:rsidR="006878BC" w:rsidRPr="00305FCD">
        <w:t>Состав постоянно действующей комиссии по поступлению и выбытию активов утверждается отдельным приказом руководителя учреждения</w:t>
      </w:r>
    </w:p>
    <w:p w:rsidR="006878BC" w:rsidRPr="00305FCD" w:rsidRDefault="006878BC">
      <w:pPr>
        <w:widowControl w:val="0"/>
        <w:autoSpaceDE w:val="0"/>
        <w:autoSpaceDN w:val="0"/>
        <w:adjustRightInd w:val="0"/>
        <w:ind w:firstLine="540"/>
        <w:jc w:val="both"/>
        <w:rPr>
          <w:sz w:val="10"/>
          <w:szCs w:val="10"/>
        </w:rPr>
      </w:pPr>
    </w:p>
    <w:p w:rsidR="00340C58" w:rsidRPr="00305FCD" w:rsidRDefault="00340C58">
      <w:pPr>
        <w:widowControl w:val="0"/>
        <w:autoSpaceDE w:val="0"/>
        <w:autoSpaceDN w:val="0"/>
        <w:adjustRightInd w:val="0"/>
        <w:ind w:firstLine="540"/>
        <w:jc w:val="both"/>
      </w:pPr>
      <w:r w:rsidRPr="00305FCD">
        <w:t>2</w:t>
      </w:r>
      <w:r w:rsidR="002B6F5E" w:rsidRPr="00305FCD">
        <w:t>6</w:t>
      </w:r>
      <w:r w:rsidRPr="00305FCD">
        <w:t>. Деятельность постоянно действующей комиссии по поступлению и выбытию активов осуществляется в соответствии с Положением о комиссии по поступлению и выбытию активов, установленным отдельным приказом руководителя учреждения.</w:t>
      </w:r>
    </w:p>
    <w:p w:rsidR="00340C58" w:rsidRPr="00305FCD" w:rsidRDefault="00340C58">
      <w:pPr>
        <w:widowControl w:val="0"/>
        <w:autoSpaceDE w:val="0"/>
        <w:autoSpaceDN w:val="0"/>
        <w:adjustRightInd w:val="0"/>
        <w:ind w:firstLine="540"/>
        <w:jc w:val="both"/>
        <w:rPr>
          <w:sz w:val="10"/>
          <w:szCs w:val="10"/>
        </w:rPr>
      </w:pPr>
    </w:p>
    <w:p w:rsidR="008F0063" w:rsidRPr="00305FCD" w:rsidRDefault="008F0063">
      <w:pPr>
        <w:widowControl w:val="0"/>
        <w:autoSpaceDE w:val="0"/>
        <w:autoSpaceDN w:val="0"/>
        <w:adjustRightInd w:val="0"/>
        <w:ind w:firstLine="540"/>
        <w:jc w:val="both"/>
        <w:rPr>
          <w:sz w:val="10"/>
          <w:szCs w:val="10"/>
        </w:rPr>
      </w:pPr>
    </w:p>
    <w:p w:rsidR="006878BC" w:rsidRPr="00305FCD" w:rsidRDefault="003D5B80" w:rsidP="006878BC">
      <w:pPr>
        <w:pStyle w:val="ConsPlusNormal"/>
        <w:ind w:firstLine="540"/>
        <w:jc w:val="both"/>
        <w:rPr>
          <w:rFonts w:ascii="Times New Roman" w:hAnsi="Times New Roman" w:cs="Times New Roman"/>
          <w:sz w:val="24"/>
          <w:szCs w:val="24"/>
        </w:rPr>
      </w:pPr>
      <w:r w:rsidRPr="00305FCD">
        <w:rPr>
          <w:rFonts w:ascii="Times New Roman" w:hAnsi="Times New Roman" w:cs="Times New Roman"/>
          <w:sz w:val="24"/>
          <w:szCs w:val="24"/>
        </w:rPr>
        <w:t>2</w:t>
      </w:r>
      <w:r w:rsidR="002B6F5E" w:rsidRPr="00305FCD">
        <w:rPr>
          <w:rFonts w:ascii="Times New Roman" w:hAnsi="Times New Roman" w:cs="Times New Roman"/>
          <w:sz w:val="24"/>
          <w:szCs w:val="24"/>
        </w:rPr>
        <w:t>7</w:t>
      </w:r>
      <w:r w:rsidR="006878BC" w:rsidRPr="00305FCD">
        <w:rPr>
          <w:rFonts w:ascii="Times New Roman" w:hAnsi="Times New Roman" w:cs="Times New Roman"/>
          <w:sz w:val="24"/>
          <w:szCs w:val="24"/>
        </w:rPr>
        <w:t>. Состав комиссии устанавливается отдельным приказом руководителя учреждения.</w:t>
      </w:r>
    </w:p>
    <w:p w:rsidR="008B3219" w:rsidRPr="00305FCD" w:rsidRDefault="00C22CEE" w:rsidP="00C22CEE">
      <w:pPr>
        <w:autoSpaceDE w:val="0"/>
        <w:autoSpaceDN w:val="0"/>
        <w:adjustRightInd w:val="0"/>
        <w:ind w:firstLine="540"/>
        <w:jc w:val="both"/>
      </w:pPr>
      <w:r w:rsidRPr="00305FCD">
        <w:t>Деятельность инвентаризационной комиссии осуществляется в соответствии с Положением по инвентаризации имущества и обязательств учреждения</w:t>
      </w:r>
      <w:r w:rsidR="00340C58" w:rsidRPr="00305FCD">
        <w:t xml:space="preserve">, приведенными в </w:t>
      </w:r>
      <w:hyperlink w:anchor="Par5447" w:history="1">
        <w:r w:rsidR="00340C58" w:rsidRPr="00305FCD">
          <w:t>Приложени</w:t>
        </w:r>
        <w:r w:rsidR="00B90545" w:rsidRPr="00305FCD">
          <w:t>и</w:t>
        </w:r>
        <w:r w:rsidR="00340C58" w:rsidRPr="00305FCD">
          <w:t xml:space="preserve"> </w:t>
        </w:r>
      </w:hyperlink>
      <w:hyperlink w:anchor="Par5587" w:history="1">
        <w:r w:rsidR="00340C58" w:rsidRPr="00305FCD">
          <w:t>N 1</w:t>
        </w:r>
        <w:r w:rsidR="002C6E62" w:rsidRPr="00305FCD">
          <w:t>6</w:t>
        </w:r>
      </w:hyperlink>
      <w:r w:rsidR="00340C58" w:rsidRPr="00305FCD">
        <w:t xml:space="preserve"> к настоящей Учетной политике.</w:t>
      </w:r>
      <w:r w:rsidR="00EC6400" w:rsidRPr="00305FCD">
        <w:t xml:space="preserve"> </w:t>
      </w:r>
    </w:p>
    <w:p w:rsidR="003D5B80" w:rsidRPr="00305FCD" w:rsidRDefault="003D5B80" w:rsidP="00C22CEE">
      <w:pPr>
        <w:autoSpaceDE w:val="0"/>
        <w:autoSpaceDN w:val="0"/>
        <w:adjustRightInd w:val="0"/>
        <w:ind w:firstLine="540"/>
        <w:jc w:val="both"/>
        <w:rPr>
          <w:sz w:val="10"/>
          <w:szCs w:val="10"/>
        </w:rPr>
      </w:pPr>
    </w:p>
    <w:p w:rsidR="00D03879" w:rsidRPr="00305FCD" w:rsidRDefault="002B6F5E">
      <w:pPr>
        <w:widowControl w:val="0"/>
        <w:autoSpaceDE w:val="0"/>
        <w:autoSpaceDN w:val="0"/>
        <w:adjustRightInd w:val="0"/>
        <w:ind w:firstLine="540"/>
        <w:jc w:val="both"/>
      </w:pPr>
      <w:r w:rsidRPr="00305FCD">
        <w:t>28</w:t>
      </w:r>
      <w:r w:rsidR="00D03879" w:rsidRPr="00305FCD">
        <w:t xml:space="preserve">. </w:t>
      </w:r>
      <w:r w:rsidR="002160E7" w:rsidRPr="00305FCD">
        <w:t xml:space="preserve">Порядок отражения в учете и отчетности событий после отчетной даты приведен в </w:t>
      </w:r>
      <w:hyperlink w:anchor="Par5447" w:history="1">
        <w:r w:rsidR="007A3F79" w:rsidRPr="00305FCD">
          <w:t>Приложении N 1</w:t>
        </w:r>
      </w:hyperlink>
      <w:r w:rsidR="002C6E62" w:rsidRPr="00305FCD">
        <w:t>7</w:t>
      </w:r>
      <w:r w:rsidR="002160E7" w:rsidRPr="00305FCD">
        <w:t xml:space="preserve"> к Учетной политике.</w:t>
      </w:r>
    </w:p>
    <w:p w:rsidR="00F526F9" w:rsidRPr="00305FCD" w:rsidRDefault="00F526F9">
      <w:pPr>
        <w:widowControl w:val="0"/>
        <w:autoSpaceDE w:val="0"/>
        <w:autoSpaceDN w:val="0"/>
        <w:adjustRightInd w:val="0"/>
        <w:ind w:firstLine="540"/>
        <w:jc w:val="both"/>
        <w:rPr>
          <w:sz w:val="10"/>
          <w:szCs w:val="10"/>
        </w:rPr>
      </w:pPr>
    </w:p>
    <w:p w:rsidR="00F526F9" w:rsidRPr="00305FCD" w:rsidRDefault="002B6F5E">
      <w:pPr>
        <w:widowControl w:val="0"/>
        <w:autoSpaceDE w:val="0"/>
        <w:autoSpaceDN w:val="0"/>
        <w:adjustRightInd w:val="0"/>
        <w:ind w:firstLine="540"/>
        <w:jc w:val="both"/>
      </w:pPr>
      <w:r w:rsidRPr="00305FCD">
        <w:t>29</w:t>
      </w:r>
      <w:r w:rsidR="00F526F9" w:rsidRPr="00305FCD">
        <w:t xml:space="preserve">. Перечень, порядок формирования и использования резервов предстоящих расходов отражен в </w:t>
      </w:r>
      <w:hyperlink w:anchor="Par5447" w:history="1">
        <w:r w:rsidR="007A3F79" w:rsidRPr="00305FCD">
          <w:t>Приложении N 1</w:t>
        </w:r>
      </w:hyperlink>
      <w:r w:rsidR="002C6E62" w:rsidRPr="00305FCD">
        <w:t>8</w:t>
      </w:r>
    </w:p>
    <w:p w:rsidR="006878BC" w:rsidRPr="00305FCD" w:rsidRDefault="006878BC">
      <w:pPr>
        <w:widowControl w:val="0"/>
        <w:autoSpaceDE w:val="0"/>
        <w:autoSpaceDN w:val="0"/>
        <w:adjustRightInd w:val="0"/>
        <w:ind w:firstLine="540"/>
        <w:jc w:val="both"/>
        <w:rPr>
          <w:sz w:val="10"/>
          <w:szCs w:val="10"/>
        </w:rPr>
      </w:pPr>
    </w:p>
    <w:p w:rsidR="006878BC" w:rsidRPr="006878BC" w:rsidRDefault="002B6F5E" w:rsidP="006878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30</w:t>
      </w:r>
      <w:r w:rsidR="006878BC" w:rsidRPr="006878BC">
        <w:rPr>
          <w:rFonts w:ascii="Times New Roman" w:hAnsi="Times New Roman" w:cs="Times New Roman"/>
          <w:sz w:val="24"/>
          <w:szCs w:val="24"/>
        </w:rPr>
        <w:t>. Построчный перевод первичных учетных документов, составленных на иных языках, на русский язык производится путем заключения договоров на предоставление услуг по переводу со специализированными организациями.</w:t>
      </w:r>
    </w:p>
    <w:p w:rsidR="00B90545" w:rsidRDefault="00B90545">
      <w:pPr>
        <w:widowControl w:val="0"/>
        <w:autoSpaceDE w:val="0"/>
        <w:autoSpaceDN w:val="0"/>
        <w:adjustRightInd w:val="0"/>
        <w:jc w:val="center"/>
        <w:outlineLvl w:val="1"/>
        <w:rPr>
          <w:b/>
          <w:bCs/>
        </w:rPr>
      </w:pPr>
      <w:bookmarkStart w:id="2" w:name="Par144"/>
      <w:bookmarkEnd w:id="2"/>
    </w:p>
    <w:p w:rsidR="00953288" w:rsidRDefault="00953288">
      <w:pPr>
        <w:widowControl w:val="0"/>
        <w:autoSpaceDE w:val="0"/>
        <w:autoSpaceDN w:val="0"/>
        <w:adjustRightInd w:val="0"/>
        <w:jc w:val="center"/>
        <w:outlineLvl w:val="1"/>
        <w:rPr>
          <w:b/>
          <w:bCs/>
        </w:rPr>
      </w:pPr>
    </w:p>
    <w:p w:rsidR="00340C58" w:rsidRDefault="00340C58">
      <w:pPr>
        <w:widowControl w:val="0"/>
        <w:autoSpaceDE w:val="0"/>
        <w:autoSpaceDN w:val="0"/>
        <w:adjustRightInd w:val="0"/>
        <w:jc w:val="center"/>
        <w:outlineLvl w:val="1"/>
      </w:pPr>
      <w:r>
        <w:rPr>
          <w:b/>
          <w:bCs/>
        </w:rPr>
        <w:t>II. Методическая часть</w:t>
      </w:r>
    </w:p>
    <w:p w:rsidR="00340C58" w:rsidRPr="00F74600"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jc w:val="center"/>
        <w:outlineLvl w:val="2"/>
        <w:rPr>
          <w:b/>
          <w:bCs/>
        </w:rPr>
      </w:pPr>
      <w:bookmarkStart w:id="3" w:name="Par157"/>
      <w:bookmarkEnd w:id="3"/>
      <w:r>
        <w:rPr>
          <w:b/>
          <w:bCs/>
        </w:rPr>
        <w:t>1. Основные средства</w:t>
      </w:r>
    </w:p>
    <w:p w:rsidR="00953288" w:rsidRDefault="00953288">
      <w:pPr>
        <w:widowControl w:val="0"/>
        <w:autoSpaceDE w:val="0"/>
        <w:autoSpaceDN w:val="0"/>
        <w:adjustRightInd w:val="0"/>
        <w:jc w:val="center"/>
        <w:outlineLvl w:val="2"/>
      </w:pPr>
    </w:p>
    <w:p w:rsidR="00340C58" w:rsidRPr="008F0063" w:rsidRDefault="00340C58">
      <w:pPr>
        <w:widowControl w:val="0"/>
        <w:autoSpaceDE w:val="0"/>
        <w:autoSpaceDN w:val="0"/>
        <w:adjustRightInd w:val="0"/>
        <w:jc w:val="center"/>
        <w:rPr>
          <w:sz w:val="10"/>
          <w:szCs w:val="10"/>
        </w:rPr>
      </w:pPr>
    </w:p>
    <w:p w:rsidR="00F2071E" w:rsidRDefault="00340C58">
      <w:pPr>
        <w:widowControl w:val="0"/>
        <w:autoSpaceDE w:val="0"/>
        <w:autoSpaceDN w:val="0"/>
        <w:adjustRightInd w:val="0"/>
        <w:ind w:firstLine="540"/>
        <w:jc w:val="both"/>
      </w:pPr>
      <w:r>
        <w:t xml:space="preserve">1.1. </w:t>
      </w:r>
      <w:r w:rsidR="00F2071E">
        <w:t>Материальная ценность признается в бухгалтерском учете в составе основных средств пр</w:t>
      </w:r>
      <w:r w:rsidR="00910448">
        <w:t>и условии:</w:t>
      </w:r>
    </w:p>
    <w:p w:rsidR="00910448" w:rsidRDefault="00910448">
      <w:pPr>
        <w:widowControl w:val="0"/>
        <w:autoSpaceDE w:val="0"/>
        <w:autoSpaceDN w:val="0"/>
        <w:adjustRightInd w:val="0"/>
        <w:ind w:firstLine="540"/>
        <w:jc w:val="both"/>
      </w:pPr>
      <w:r>
        <w:t>- учреждение прогнозирует экономические выгоды или полезный потенциал от ее использования;</w:t>
      </w:r>
    </w:p>
    <w:p w:rsidR="00910448" w:rsidRDefault="00910448">
      <w:pPr>
        <w:widowControl w:val="0"/>
        <w:autoSpaceDE w:val="0"/>
        <w:autoSpaceDN w:val="0"/>
        <w:adjustRightInd w:val="0"/>
        <w:ind w:firstLine="540"/>
        <w:jc w:val="both"/>
      </w:pPr>
      <w:r>
        <w:t xml:space="preserve">- ее первоначальную стоимость как объекта бухгалтерского учета можно надежно </w:t>
      </w:r>
      <w:r w:rsidR="0072299C">
        <w:t>о</w:t>
      </w:r>
      <w:r>
        <w:t>ценить</w:t>
      </w:r>
    </w:p>
    <w:p w:rsidR="00CC194C" w:rsidRPr="00CC194C" w:rsidRDefault="00CC194C">
      <w:pPr>
        <w:widowControl w:val="0"/>
        <w:autoSpaceDE w:val="0"/>
        <w:autoSpaceDN w:val="0"/>
        <w:adjustRightInd w:val="0"/>
        <w:ind w:firstLine="540"/>
        <w:jc w:val="both"/>
        <w:rPr>
          <w:sz w:val="10"/>
          <w:szCs w:val="10"/>
        </w:rPr>
      </w:pPr>
    </w:p>
    <w:p w:rsidR="00340C58" w:rsidRDefault="00F2071E">
      <w:pPr>
        <w:widowControl w:val="0"/>
        <w:autoSpaceDE w:val="0"/>
        <w:autoSpaceDN w:val="0"/>
        <w:adjustRightInd w:val="0"/>
        <w:ind w:firstLine="540"/>
        <w:jc w:val="both"/>
      </w:pPr>
      <w:r>
        <w:lastRenderedPageBreak/>
        <w:t xml:space="preserve">1.2. </w:t>
      </w:r>
      <w:r w:rsidR="00340C58">
        <w:t>Срок полезного использования объектов нефинансовых активов в целях принятия их к учету в составе основных средств и начисления амортизации определяется на основании решения комиссии по поступлению и выбытию активов следующим образом:</w:t>
      </w:r>
    </w:p>
    <w:p w:rsidR="00340C58" w:rsidRDefault="00340C58">
      <w:pPr>
        <w:widowControl w:val="0"/>
        <w:autoSpaceDE w:val="0"/>
        <w:autoSpaceDN w:val="0"/>
        <w:adjustRightInd w:val="0"/>
        <w:ind w:firstLine="540"/>
        <w:jc w:val="both"/>
      </w:pPr>
      <w:r>
        <w:t xml:space="preserve">- по объектам основных средств, включенных в 1 - 9 амортизационные группы в соответствии с </w:t>
      </w:r>
      <w:hyperlink r:id="rId17" w:history="1">
        <w:r w:rsidRPr="00C10C2E">
          <w:t>Классификацией</w:t>
        </w:r>
      </w:hyperlink>
      <w:r>
        <w:t xml:space="preserve"> основных средств, включаемых в амортизационные группы, утвержденной Постановлением Правительства РФ от 01.01.2002 N 1, - по максимальному сроку, установленному для </w:t>
      </w:r>
      <w:r w:rsidR="00EC6400">
        <w:t>указанных амортизационных групп, с учетом новой классификации основных средств;</w:t>
      </w:r>
    </w:p>
    <w:p w:rsidR="00340C58" w:rsidRDefault="00340C58">
      <w:pPr>
        <w:widowControl w:val="0"/>
        <w:autoSpaceDE w:val="0"/>
        <w:autoSpaceDN w:val="0"/>
        <w:adjustRightInd w:val="0"/>
        <w:ind w:firstLine="540"/>
        <w:jc w:val="both"/>
      </w:pPr>
      <w:r>
        <w:t>- по объектам основных средств, информация по которым отсутствует в Классификации основных средств, - исходя из рекомендаций, содержащихся в документах производителя, входящих в комплектацию объекта основных средств;</w:t>
      </w:r>
    </w:p>
    <w:p w:rsidR="00340C58" w:rsidRDefault="00340C58">
      <w:pPr>
        <w:widowControl w:val="0"/>
        <w:autoSpaceDE w:val="0"/>
        <w:autoSpaceDN w:val="0"/>
        <w:adjustRightInd w:val="0"/>
        <w:ind w:firstLine="540"/>
        <w:jc w:val="both"/>
      </w:pPr>
      <w:r>
        <w:t>- по объектам основных средств, информация по которым отсутствует в Классификации основных средств и документах производителя, - определяется комиссией по поступлению и выбытию активов самостоятельно в порядке, определенном Положением о комиссии.</w:t>
      </w:r>
    </w:p>
    <w:p w:rsidR="00340C58" w:rsidRPr="00C10C2E" w:rsidRDefault="00340C58">
      <w:pPr>
        <w:widowControl w:val="0"/>
        <w:autoSpaceDE w:val="0"/>
        <w:autoSpaceDN w:val="0"/>
        <w:adjustRightInd w:val="0"/>
        <w:ind w:firstLine="540"/>
        <w:jc w:val="both"/>
        <w:rPr>
          <w:sz w:val="10"/>
          <w:szCs w:val="10"/>
        </w:rPr>
      </w:pPr>
    </w:p>
    <w:p w:rsidR="00CC194C" w:rsidRDefault="00F2071E" w:rsidP="00CC194C">
      <w:pPr>
        <w:autoSpaceDE w:val="0"/>
        <w:autoSpaceDN w:val="0"/>
        <w:adjustRightInd w:val="0"/>
        <w:ind w:firstLine="540"/>
        <w:jc w:val="both"/>
      </w:pPr>
      <w:r>
        <w:t>1.3</w:t>
      </w:r>
      <w:r w:rsidR="00340C58">
        <w:t xml:space="preserve">. </w:t>
      </w:r>
      <w:r w:rsidR="00CC194C">
        <w:t>Обменной операцией признается операция, в ходе которой учреждение передает или получает активы, сопоставимые по денежной величине (стоимости), преимущественно в форме денежных средств (их эквивалентов) и (или) иных материальных ценностей, работ, услуг, прав на пользование имуществом.</w:t>
      </w:r>
    </w:p>
    <w:p w:rsidR="00CC194C" w:rsidRDefault="00CC194C" w:rsidP="00CC194C">
      <w:pPr>
        <w:autoSpaceDE w:val="0"/>
        <w:autoSpaceDN w:val="0"/>
        <w:adjustRightInd w:val="0"/>
        <w:ind w:firstLine="540"/>
        <w:jc w:val="both"/>
      </w:pPr>
      <w:r>
        <w:t>Необменной операцией признается операция, в ходе которой учреждение получает или передает активы без непосредственного предоставления (получения) в обмен активов, сопоставимых по стоимости. К ним относятся прием и передача активов, как в безвозмездное пользование имуществом или обмен на актив меньшей стоимостью, или на обмен возмещения коммунальных расходов.</w:t>
      </w:r>
    </w:p>
    <w:p w:rsidR="002160E7" w:rsidRDefault="00CC194C" w:rsidP="002160E7">
      <w:pPr>
        <w:autoSpaceDE w:val="0"/>
        <w:autoSpaceDN w:val="0"/>
        <w:adjustRightInd w:val="0"/>
        <w:ind w:firstLine="540"/>
        <w:jc w:val="both"/>
      </w:pPr>
      <w:r>
        <w:t>П</w:t>
      </w:r>
      <w:r w:rsidR="002160E7">
        <w:t>ервоначальной (фактической) стоимостью объектов основных средств, полученных</w:t>
      </w:r>
      <w:r>
        <w:t xml:space="preserve"> учреждением по необменной операции</w:t>
      </w:r>
      <w:r w:rsidR="002160E7">
        <w:t xml:space="preserve"> </w:t>
      </w:r>
      <w:r>
        <w:t>(</w:t>
      </w:r>
      <w:r w:rsidR="002160E7">
        <w:t>безвозмездно, в том числе в результате проведения инвентаризации, по д</w:t>
      </w:r>
      <w:r>
        <w:t>оговорам дарения, пожертвования)</w:t>
      </w:r>
      <w:r w:rsidR="002160E7">
        <w:t xml:space="preserve"> признается их текущая оценочная стоимость на дату принятия к бухгалтерскому учету, увеличенная на стоимость услуг, связанных с их доставкой, регистрацией и приведением в состояние, пригодное для использования.</w:t>
      </w:r>
    </w:p>
    <w:p w:rsidR="002160E7" w:rsidRPr="00236C18" w:rsidRDefault="008A4AC2" w:rsidP="002160E7">
      <w:pPr>
        <w:autoSpaceDE w:val="0"/>
        <w:autoSpaceDN w:val="0"/>
        <w:adjustRightInd w:val="0"/>
        <w:ind w:firstLine="540"/>
        <w:jc w:val="both"/>
      </w:pPr>
      <w:r>
        <w:t>Определение</w:t>
      </w:r>
      <w:r w:rsidR="002160E7" w:rsidRPr="00236C18">
        <w:t xml:space="preserve"> текущей </w:t>
      </w:r>
      <w:r>
        <w:t>оценочной</w:t>
      </w:r>
      <w:r w:rsidR="002160E7" w:rsidRPr="00236C18">
        <w:t xml:space="preserve"> стоимост</w:t>
      </w:r>
      <w:r>
        <w:t>и осуществляется методом рыночных цен</w:t>
      </w:r>
      <w:r w:rsidR="002160E7" w:rsidRPr="00236C18">
        <w:t xml:space="preserve"> </w:t>
      </w:r>
      <w:r>
        <w:t>на основании данных о сделках с аналогичными или схожими активами, совершенные без отсрочки платежа и определяется в сумме</w:t>
      </w:r>
      <w:r w:rsidR="002160E7" w:rsidRPr="00236C18">
        <w:t xml:space="preserve"> денежных средств, которая может быть получена</w:t>
      </w:r>
      <w:r w:rsidR="00F00547" w:rsidRPr="00236C18">
        <w:t xml:space="preserve"> (уплачена) при продаже актива между независимыми сторонами по факту хозяйственной жизни</w:t>
      </w:r>
      <w:r w:rsidR="002160E7" w:rsidRPr="00236C18">
        <w:t>.</w:t>
      </w:r>
    </w:p>
    <w:p w:rsidR="002160E7" w:rsidRDefault="002160E7" w:rsidP="002160E7">
      <w:pPr>
        <w:autoSpaceDE w:val="0"/>
        <w:autoSpaceDN w:val="0"/>
        <w:adjustRightInd w:val="0"/>
        <w:ind w:firstLine="540"/>
        <w:jc w:val="both"/>
      </w:pPr>
      <w:r w:rsidRPr="00236C18">
        <w:t xml:space="preserve">Текущая </w:t>
      </w:r>
      <w:r w:rsidR="00307B2D" w:rsidRPr="00236C18">
        <w:t>рыночная</w:t>
      </w:r>
      <w:r w:rsidRPr="00236C18">
        <w:t xml:space="preserve"> стоимость данных объектов основных средств определяется комиссией по поступлению и выбытию активов</w:t>
      </w:r>
      <w:r w:rsidR="008A4AC2">
        <w:t xml:space="preserve"> и должна быть подтверждена документально, в случаях невозможности документального подтверждения – экспертным путем</w:t>
      </w:r>
      <w:r w:rsidRPr="00236C18">
        <w:t>.</w:t>
      </w:r>
    </w:p>
    <w:p w:rsidR="00340C58" w:rsidRPr="00EB672F" w:rsidRDefault="00340C58">
      <w:pPr>
        <w:widowControl w:val="0"/>
        <w:autoSpaceDE w:val="0"/>
        <w:autoSpaceDN w:val="0"/>
        <w:adjustRightInd w:val="0"/>
        <w:ind w:firstLine="540"/>
        <w:jc w:val="both"/>
        <w:rPr>
          <w:sz w:val="10"/>
          <w:szCs w:val="10"/>
        </w:rPr>
      </w:pPr>
    </w:p>
    <w:p w:rsidR="00C10C2E" w:rsidRPr="00953288" w:rsidRDefault="00340C58" w:rsidP="00C10C2E">
      <w:pPr>
        <w:ind w:firstLine="708"/>
        <w:jc w:val="both"/>
        <w:rPr>
          <w:rFonts w:cs="Arial"/>
          <w:szCs w:val="20"/>
        </w:rPr>
      </w:pPr>
      <w:r w:rsidRPr="00EB672F">
        <w:t>1.</w:t>
      </w:r>
      <w:r w:rsidR="003615A8">
        <w:t>4</w:t>
      </w:r>
      <w:r w:rsidRPr="00EB672F">
        <w:t xml:space="preserve">. Каждому инвентарному объекту недвижимого имущества, а также движимого имущества, кроме объектов стоимостью до 3000 руб. включительно </w:t>
      </w:r>
      <w:r w:rsidR="003D5B80">
        <w:t>до 2018 года</w:t>
      </w:r>
      <w:r w:rsidR="002B6F5E">
        <w:t xml:space="preserve"> и стоимость до 10000 руб. включительно с 2018 года</w:t>
      </w:r>
      <w:r w:rsidR="003D5B80">
        <w:t xml:space="preserve"> </w:t>
      </w:r>
      <w:r w:rsidRPr="00EB672F">
        <w:t>и объектов библиотечного фонда, присваивается уникальный инвентарный порядковый номер</w:t>
      </w:r>
      <w:r w:rsidR="00EB672F" w:rsidRPr="00EB672F">
        <w:t>.</w:t>
      </w:r>
      <w:r w:rsidR="00C10C2E" w:rsidRPr="00C10C2E">
        <w:rPr>
          <w:rFonts w:cs="Arial"/>
          <w:szCs w:val="20"/>
        </w:rPr>
        <w:t xml:space="preserve"> </w:t>
      </w:r>
      <w:r w:rsidR="00C10C2E">
        <w:rPr>
          <w:rFonts w:cs="Arial"/>
          <w:szCs w:val="20"/>
        </w:rPr>
        <w:t xml:space="preserve">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 </w:t>
      </w:r>
      <w:r w:rsidR="00C10C2E" w:rsidRPr="00953288">
        <w:rPr>
          <w:rFonts w:cs="Arial"/>
          <w:szCs w:val="20"/>
        </w:rPr>
        <w:t xml:space="preserve">(Приложение </w:t>
      </w:r>
      <w:r w:rsidR="009F3EFD" w:rsidRPr="00953288">
        <w:rPr>
          <w:rFonts w:cs="Arial"/>
          <w:szCs w:val="20"/>
        </w:rPr>
        <w:t xml:space="preserve">N </w:t>
      </w:r>
      <w:r w:rsidR="002C6E62" w:rsidRPr="00953288">
        <w:rPr>
          <w:rFonts w:cs="Arial"/>
          <w:szCs w:val="20"/>
        </w:rPr>
        <w:t>19</w:t>
      </w:r>
      <w:r w:rsidR="00C10C2E" w:rsidRPr="00953288">
        <w:rPr>
          <w:rFonts w:cs="Arial"/>
          <w:szCs w:val="20"/>
        </w:rPr>
        <w:t>).</w:t>
      </w:r>
      <w:r w:rsidR="00307B2D" w:rsidRPr="00953288">
        <w:rPr>
          <w:rFonts w:cs="Arial"/>
          <w:szCs w:val="20"/>
        </w:rPr>
        <w:t xml:space="preserve"> </w:t>
      </w:r>
    </w:p>
    <w:p w:rsidR="003615A8" w:rsidRPr="003615A8" w:rsidRDefault="003615A8" w:rsidP="00C10C2E">
      <w:pPr>
        <w:ind w:firstLine="708"/>
        <w:jc w:val="both"/>
        <w:rPr>
          <w:szCs w:val="20"/>
        </w:rPr>
      </w:pPr>
      <w:r w:rsidRPr="003615A8">
        <w:rPr>
          <w:szCs w:val="20"/>
        </w:rPr>
        <w:t>1</w:t>
      </w:r>
      <w:r>
        <w:rPr>
          <w:szCs w:val="20"/>
        </w:rPr>
        <w:t>.5</w:t>
      </w:r>
      <w:r w:rsidRPr="003615A8">
        <w:rPr>
          <w:szCs w:val="20"/>
        </w:rPr>
        <w:t xml:space="preserve">. Объекты, у которых одинаковый </w:t>
      </w:r>
      <w:r w:rsidR="002B6F5E">
        <w:rPr>
          <w:szCs w:val="20"/>
        </w:rPr>
        <w:t>с</w:t>
      </w:r>
      <w:r w:rsidRPr="003615A8">
        <w:rPr>
          <w:szCs w:val="20"/>
        </w:rPr>
        <w:t>рок использования и несущественная стоимость объединяются в один инвентарный объект – комплекс объектов основных средств.</w:t>
      </w:r>
    </w:p>
    <w:p w:rsidR="008C4E5A" w:rsidRDefault="003C4DF4" w:rsidP="00C10C2E">
      <w:pPr>
        <w:ind w:firstLine="708"/>
        <w:jc w:val="both"/>
        <w:rPr>
          <w:rFonts w:cs="Arial"/>
          <w:szCs w:val="20"/>
        </w:rPr>
      </w:pPr>
      <w:r>
        <w:rPr>
          <w:rFonts w:cs="Arial"/>
          <w:szCs w:val="20"/>
        </w:rPr>
        <w:t>1.6. Фактически произведенные капитальные вложения, формирующие балансовую стоимость объекта ос</w:t>
      </w:r>
    </w:p>
    <w:p w:rsidR="00307B2D" w:rsidRDefault="003C4DF4" w:rsidP="00C10C2E">
      <w:pPr>
        <w:ind w:firstLine="708"/>
        <w:jc w:val="both"/>
        <w:rPr>
          <w:rFonts w:cs="Arial"/>
          <w:szCs w:val="20"/>
        </w:rPr>
      </w:pPr>
      <w:r>
        <w:rPr>
          <w:rFonts w:cs="Arial"/>
          <w:szCs w:val="20"/>
        </w:rPr>
        <w:t>новных средств формируются в соответствии с расходами по КВР и допустимым КОСГУ на сче</w:t>
      </w:r>
      <w:r w:rsidR="007E44BD">
        <w:rPr>
          <w:rFonts w:cs="Arial"/>
          <w:szCs w:val="20"/>
        </w:rPr>
        <w:t>те 0.</w:t>
      </w:r>
      <w:r>
        <w:rPr>
          <w:rFonts w:cs="Arial"/>
          <w:szCs w:val="20"/>
        </w:rPr>
        <w:t>106.00 по объектам кадастрового учета. Дополнительно учитываются затраты на:</w:t>
      </w:r>
    </w:p>
    <w:p w:rsidR="003C4DF4" w:rsidRDefault="003C4DF4" w:rsidP="00C10C2E">
      <w:pPr>
        <w:ind w:firstLine="708"/>
        <w:jc w:val="both"/>
        <w:rPr>
          <w:rFonts w:cs="Arial"/>
          <w:szCs w:val="20"/>
        </w:rPr>
      </w:pPr>
      <w:r>
        <w:rPr>
          <w:rFonts w:cs="Arial"/>
          <w:szCs w:val="20"/>
        </w:rPr>
        <w:t>- подготовку площадки</w:t>
      </w:r>
    </w:p>
    <w:p w:rsidR="003C4DF4" w:rsidRDefault="003C4DF4" w:rsidP="00C10C2E">
      <w:pPr>
        <w:ind w:firstLine="708"/>
        <w:jc w:val="both"/>
        <w:rPr>
          <w:rFonts w:cs="Arial"/>
          <w:szCs w:val="20"/>
        </w:rPr>
      </w:pPr>
      <w:r>
        <w:rPr>
          <w:rFonts w:cs="Arial"/>
          <w:szCs w:val="20"/>
        </w:rPr>
        <w:lastRenderedPageBreak/>
        <w:t>- проверку работы объекта за вычетом доходов от продажи изделий или образцов во время проверки</w:t>
      </w:r>
    </w:p>
    <w:p w:rsidR="003C4DF4" w:rsidRDefault="003C4DF4" w:rsidP="00C10C2E">
      <w:pPr>
        <w:ind w:firstLine="708"/>
        <w:jc w:val="both"/>
        <w:rPr>
          <w:rFonts w:cs="Arial"/>
          <w:szCs w:val="20"/>
        </w:rPr>
      </w:pPr>
      <w:r>
        <w:rPr>
          <w:rFonts w:cs="Arial"/>
          <w:szCs w:val="20"/>
        </w:rPr>
        <w:t>- демонтаж и вывод объекта их эксплуатации</w:t>
      </w:r>
    </w:p>
    <w:p w:rsidR="003C4DF4" w:rsidRDefault="003C4DF4" w:rsidP="00C10C2E">
      <w:pPr>
        <w:ind w:firstLine="708"/>
        <w:jc w:val="both"/>
        <w:rPr>
          <w:rFonts w:cs="Arial"/>
          <w:szCs w:val="20"/>
        </w:rPr>
      </w:pPr>
      <w:r>
        <w:rPr>
          <w:rFonts w:cs="Arial"/>
          <w:szCs w:val="20"/>
        </w:rPr>
        <w:t>- восстановление участка, на котором объект расположен</w:t>
      </w:r>
    </w:p>
    <w:p w:rsidR="003C4DF4" w:rsidRDefault="003C4DF4" w:rsidP="003C4DF4">
      <w:pPr>
        <w:jc w:val="both"/>
        <w:rPr>
          <w:rFonts w:cs="Arial"/>
          <w:szCs w:val="20"/>
        </w:rPr>
      </w:pPr>
      <w:r>
        <w:rPr>
          <w:rFonts w:cs="Arial"/>
          <w:szCs w:val="20"/>
        </w:rPr>
        <w:t>если они обязательны по договору и известны на момент принятия к учету.</w:t>
      </w:r>
    </w:p>
    <w:p w:rsidR="003C4DF4" w:rsidRDefault="003C4DF4" w:rsidP="003C4DF4">
      <w:pPr>
        <w:jc w:val="both"/>
        <w:rPr>
          <w:rFonts w:cs="Arial"/>
          <w:szCs w:val="20"/>
        </w:rPr>
      </w:pPr>
      <w:r>
        <w:rPr>
          <w:rFonts w:cs="Arial"/>
          <w:szCs w:val="20"/>
        </w:rPr>
        <w:tab/>
        <w:t>В первоначальную стоимость объекта основных средств не включаются:</w:t>
      </w:r>
    </w:p>
    <w:p w:rsidR="003C4DF4" w:rsidRDefault="003C4DF4" w:rsidP="003C4DF4">
      <w:pPr>
        <w:jc w:val="both"/>
      </w:pPr>
      <w:r w:rsidRPr="003C4DF4">
        <w:rPr>
          <w:rFonts w:cs="Arial"/>
        </w:rPr>
        <w:tab/>
        <w:t xml:space="preserve">- </w:t>
      </w:r>
      <w:r w:rsidRPr="003C4DF4">
        <w:t>административные, общехозяйственные и прочие накладные расходы;</w:t>
      </w:r>
    </w:p>
    <w:p w:rsidR="003C4DF4" w:rsidRDefault="003C4DF4" w:rsidP="003C4DF4">
      <w:pPr>
        <w:pStyle w:val="a9"/>
        <w:jc w:val="both"/>
        <w:rPr>
          <w:rFonts w:ascii="Times New Roman" w:hAnsi="Times New Roman"/>
          <w:sz w:val="24"/>
          <w:szCs w:val="24"/>
        </w:rPr>
      </w:pPr>
      <w:r w:rsidRPr="003C4DF4">
        <w:rPr>
          <w:rFonts w:ascii="Times New Roman" w:hAnsi="Times New Roman"/>
          <w:sz w:val="24"/>
          <w:szCs w:val="24"/>
        </w:rPr>
        <w:t>- затраты на открытие новых производств, внедрение новых продуктов или услуг;</w:t>
      </w:r>
    </w:p>
    <w:p w:rsidR="003C4DF4" w:rsidRDefault="003C4DF4" w:rsidP="003C4DF4">
      <w:pPr>
        <w:pStyle w:val="a9"/>
        <w:ind w:left="0" w:firstLine="709"/>
        <w:jc w:val="both"/>
        <w:rPr>
          <w:rFonts w:ascii="Times New Roman" w:hAnsi="Times New Roman"/>
          <w:sz w:val="24"/>
          <w:szCs w:val="24"/>
        </w:rPr>
      </w:pPr>
      <w:r w:rsidRPr="003C4DF4">
        <w:rPr>
          <w:rFonts w:ascii="Times New Roman" w:hAnsi="Times New Roman"/>
          <w:sz w:val="24"/>
          <w:szCs w:val="24"/>
        </w:rPr>
        <w:t xml:space="preserve">- затраты на ведение деятельности на </w:t>
      </w:r>
      <w:r>
        <w:rPr>
          <w:rFonts w:ascii="Times New Roman" w:hAnsi="Times New Roman"/>
          <w:sz w:val="24"/>
          <w:szCs w:val="24"/>
        </w:rPr>
        <w:t xml:space="preserve">новом месте или с новой группой </w:t>
      </w:r>
      <w:r w:rsidRPr="003C4DF4">
        <w:rPr>
          <w:rFonts w:ascii="Times New Roman" w:hAnsi="Times New Roman"/>
          <w:sz w:val="24"/>
          <w:szCs w:val="24"/>
        </w:rPr>
        <w:t>потребителей услуг (включая затраты на обучение персонала);</w:t>
      </w:r>
    </w:p>
    <w:p w:rsidR="00380F3B" w:rsidRPr="00380F3B" w:rsidRDefault="00380F3B" w:rsidP="00380F3B">
      <w:pPr>
        <w:pStyle w:val="a9"/>
        <w:ind w:left="0" w:firstLine="709"/>
        <w:jc w:val="both"/>
        <w:rPr>
          <w:rFonts w:ascii="Times New Roman" w:hAnsi="Times New Roman"/>
          <w:sz w:val="24"/>
          <w:szCs w:val="24"/>
        </w:rPr>
      </w:pPr>
      <w:r w:rsidRPr="00380F3B">
        <w:rPr>
          <w:rFonts w:ascii="Times New Roman" w:hAnsi="Times New Roman"/>
          <w:sz w:val="24"/>
          <w:szCs w:val="24"/>
        </w:rPr>
        <w:t>- затраты на операции, которые сопутствуют строительству, но не являются необходимыми для его доставки и приведения в пригодное состояние.</w:t>
      </w:r>
    </w:p>
    <w:p w:rsidR="00307B2D" w:rsidRPr="00380F3B" w:rsidRDefault="004D2044" w:rsidP="00C815B2">
      <w:pPr>
        <w:pStyle w:val="a9"/>
        <w:spacing w:line="240" w:lineRule="auto"/>
        <w:ind w:left="0" w:firstLine="720"/>
        <w:jc w:val="both"/>
        <w:rPr>
          <w:rFonts w:ascii="Times New Roman" w:hAnsi="Times New Roman"/>
          <w:sz w:val="24"/>
          <w:szCs w:val="24"/>
        </w:rPr>
      </w:pPr>
      <w:r>
        <w:rPr>
          <w:rFonts w:ascii="Times New Roman" w:hAnsi="Times New Roman"/>
          <w:sz w:val="24"/>
          <w:szCs w:val="24"/>
        </w:rPr>
        <w:t xml:space="preserve">Если остаточная </w:t>
      </w:r>
      <w:r w:rsidR="00307B2D" w:rsidRPr="00380F3B">
        <w:rPr>
          <w:rFonts w:ascii="Times New Roman" w:hAnsi="Times New Roman"/>
          <w:sz w:val="24"/>
          <w:szCs w:val="24"/>
        </w:rPr>
        <w:t>стоимость нулевая или данные отсутствуют о ней, полученный актив комиссия может поставить объект в состав ОС в условной оценке 1 руб.</w:t>
      </w:r>
      <w:r>
        <w:rPr>
          <w:rFonts w:ascii="Times New Roman" w:hAnsi="Times New Roman"/>
          <w:sz w:val="24"/>
          <w:szCs w:val="24"/>
        </w:rPr>
        <w:t xml:space="preserve"> </w:t>
      </w:r>
      <w:r w:rsidR="00307B2D" w:rsidRPr="00380F3B">
        <w:rPr>
          <w:rFonts w:ascii="Times New Roman" w:hAnsi="Times New Roman"/>
          <w:sz w:val="24"/>
          <w:szCs w:val="24"/>
        </w:rPr>
        <w:t>(п.21 Стандарта</w:t>
      </w:r>
      <w:r>
        <w:rPr>
          <w:rFonts w:ascii="Times New Roman" w:hAnsi="Times New Roman"/>
          <w:sz w:val="24"/>
          <w:szCs w:val="24"/>
        </w:rPr>
        <w:t xml:space="preserve"> «Основные средства»</w:t>
      </w:r>
      <w:r w:rsidR="00307B2D" w:rsidRPr="00380F3B">
        <w:rPr>
          <w:rFonts w:ascii="Times New Roman" w:hAnsi="Times New Roman"/>
          <w:sz w:val="24"/>
          <w:szCs w:val="24"/>
        </w:rPr>
        <w:t>)</w:t>
      </w:r>
    </w:p>
    <w:p w:rsidR="00307B2D" w:rsidRPr="00380F3B" w:rsidRDefault="00307B2D" w:rsidP="00C815B2">
      <w:pPr>
        <w:pStyle w:val="a9"/>
        <w:spacing w:line="240" w:lineRule="auto"/>
        <w:ind w:left="0" w:firstLine="720"/>
        <w:jc w:val="both"/>
        <w:rPr>
          <w:rFonts w:ascii="Times New Roman" w:hAnsi="Times New Roman"/>
          <w:sz w:val="24"/>
          <w:szCs w:val="24"/>
        </w:rPr>
      </w:pPr>
      <w:r w:rsidRPr="004D2044">
        <w:rPr>
          <w:rFonts w:ascii="Times New Roman" w:hAnsi="Times New Roman"/>
          <w:sz w:val="24"/>
          <w:szCs w:val="24"/>
        </w:rPr>
        <w:t>Изменение первоначальной стоимости ОС производится в соответствии с</w:t>
      </w:r>
      <w:r w:rsidR="004D2044">
        <w:rPr>
          <w:rFonts w:ascii="Times New Roman" w:hAnsi="Times New Roman"/>
          <w:sz w:val="24"/>
          <w:szCs w:val="24"/>
        </w:rPr>
        <w:t xml:space="preserve"> п.19,27,28,50 Стандарта «Основные средства</w:t>
      </w:r>
    </w:p>
    <w:p w:rsidR="00307B2D" w:rsidRPr="004D2044" w:rsidRDefault="00307B2D" w:rsidP="00C815B2">
      <w:pPr>
        <w:pStyle w:val="a9"/>
        <w:spacing w:line="240" w:lineRule="auto"/>
        <w:jc w:val="both"/>
        <w:rPr>
          <w:rFonts w:ascii="Times New Roman" w:hAnsi="Times New Roman"/>
          <w:sz w:val="24"/>
          <w:szCs w:val="24"/>
        </w:rPr>
      </w:pPr>
      <w:r w:rsidRPr="004D2044">
        <w:rPr>
          <w:rFonts w:ascii="Times New Roman" w:hAnsi="Times New Roman"/>
          <w:sz w:val="24"/>
          <w:szCs w:val="24"/>
        </w:rPr>
        <w:t>Переоценка до справедливой стоимости н</w:t>
      </w:r>
      <w:r w:rsidR="00C83FA5" w:rsidRPr="004D2044">
        <w:rPr>
          <w:rFonts w:ascii="Times New Roman" w:hAnsi="Times New Roman"/>
          <w:sz w:val="24"/>
          <w:szCs w:val="24"/>
        </w:rPr>
        <w:t>а основании п.</w:t>
      </w:r>
      <w:r w:rsidR="004D2044">
        <w:rPr>
          <w:rFonts w:ascii="Times New Roman" w:hAnsi="Times New Roman"/>
          <w:sz w:val="24"/>
          <w:szCs w:val="24"/>
        </w:rPr>
        <w:t xml:space="preserve"> </w:t>
      </w:r>
      <w:r w:rsidR="00C83FA5" w:rsidRPr="004D2044">
        <w:rPr>
          <w:rFonts w:ascii="Times New Roman" w:hAnsi="Times New Roman"/>
          <w:sz w:val="24"/>
          <w:szCs w:val="24"/>
        </w:rPr>
        <w:t>26,29,30,43 Стан</w:t>
      </w:r>
      <w:r w:rsidRPr="004D2044">
        <w:rPr>
          <w:rFonts w:ascii="Times New Roman" w:hAnsi="Times New Roman"/>
          <w:sz w:val="24"/>
          <w:szCs w:val="24"/>
        </w:rPr>
        <w:t>дарта</w:t>
      </w:r>
      <w:r w:rsidR="004D2044">
        <w:rPr>
          <w:rFonts w:ascii="Times New Roman" w:hAnsi="Times New Roman"/>
          <w:sz w:val="24"/>
          <w:szCs w:val="24"/>
        </w:rPr>
        <w:t xml:space="preserve"> «Основные средства»</w:t>
      </w:r>
      <w:r w:rsidRPr="004D2044">
        <w:rPr>
          <w:rFonts w:ascii="Times New Roman" w:hAnsi="Times New Roman"/>
          <w:sz w:val="24"/>
          <w:szCs w:val="24"/>
        </w:rPr>
        <w:t>.</w:t>
      </w:r>
    </w:p>
    <w:p w:rsidR="00340C58" w:rsidRDefault="00340C58" w:rsidP="00C815B2">
      <w:pPr>
        <w:widowControl w:val="0"/>
        <w:autoSpaceDE w:val="0"/>
        <w:autoSpaceDN w:val="0"/>
        <w:adjustRightInd w:val="0"/>
        <w:ind w:firstLine="540"/>
        <w:contextualSpacing/>
        <w:jc w:val="both"/>
      </w:pPr>
      <w:r>
        <w:t xml:space="preserve">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w:t>
      </w:r>
      <w:hyperlink r:id="rId18" w:history="1">
        <w:r w:rsidRPr="00F838ED">
          <w:t>"5"</w:t>
        </w:r>
      </w:hyperlink>
      <w:r>
        <w:t xml:space="preserve"> - субсидии на иные цели на код вида деятельности </w:t>
      </w:r>
      <w:hyperlink r:id="rId19" w:history="1">
        <w:r w:rsidRPr="00F838ED">
          <w:t>"4"</w:t>
        </w:r>
      </w:hyperlink>
      <w:r>
        <w:t xml:space="preserve"> - субсидия на выполнение государственного (муниципального) задания в порядке, </w:t>
      </w:r>
      <w:r w:rsidRPr="00C13D60">
        <w:t xml:space="preserve">приведенном в </w:t>
      </w:r>
      <w:hyperlink r:id="rId20" w:history="1">
        <w:r w:rsidRPr="00F838ED">
          <w:t>п. 2.2.4</w:t>
        </w:r>
      </w:hyperlink>
      <w:r w:rsidRPr="00C13D60">
        <w:t xml:space="preserve"> Приложения к Письму Минфина России от 18.09.2012 N 02-06-07/3798.</w:t>
      </w:r>
    </w:p>
    <w:p w:rsidR="00C13D60" w:rsidRDefault="00C13D60" w:rsidP="00C815B2">
      <w:pPr>
        <w:widowControl w:val="0"/>
        <w:autoSpaceDE w:val="0"/>
        <w:autoSpaceDN w:val="0"/>
        <w:adjustRightInd w:val="0"/>
        <w:ind w:firstLine="540"/>
        <w:contextualSpacing/>
        <w:jc w:val="both"/>
      </w:pPr>
      <w:r>
        <w:t>Перевод учреждением вложений в иное имущество, произведенных за счет субсидий на иные цели, на код вида деятельности «4» отражается на основании Справки (ф. 0504833) следующими записями:</w:t>
      </w:r>
    </w:p>
    <w:p w:rsidR="00C13D60" w:rsidRDefault="00C13D60">
      <w:pPr>
        <w:widowControl w:val="0"/>
        <w:autoSpaceDE w:val="0"/>
        <w:autoSpaceDN w:val="0"/>
        <w:adjustRightInd w:val="0"/>
        <w:ind w:firstLine="540"/>
        <w:jc w:val="both"/>
      </w:pPr>
      <w:r>
        <w:t>Дт 5 304 06 830 «Уменьшение кредиторской задолженности по расчетам с прочими кредиторами</w:t>
      </w:r>
      <w:r w:rsidR="007025DB">
        <w:t>»</w:t>
      </w:r>
    </w:p>
    <w:p w:rsidR="007025DB" w:rsidRDefault="007025DB">
      <w:pPr>
        <w:widowControl w:val="0"/>
        <w:autoSpaceDE w:val="0"/>
        <w:autoSpaceDN w:val="0"/>
        <w:adjustRightInd w:val="0"/>
        <w:ind w:firstLine="540"/>
        <w:jc w:val="both"/>
      </w:pPr>
      <w:r>
        <w:t>Кт 5 106 3х 4х0 «Уменьшение вложений в иное движимое имущество учреждения»</w:t>
      </w:r>
    </w:p>
    <w:p w:rsidR="007025DB" w:rsidRDefault="007025DB">
      <w:pPr>
        <w:widowControl w:val="0"/>
        <w:autoSpaceDE w:val="0"/>
        <w:autoSpaceDN w:val="0"/>
        <w:adjustRightInd w:val="0"/>
        <w:ind w:firstLine="540"/>
        <w:jc w:val="both"/>
      </w:pPr>
      <w:r>
        <w:t>Принятие учреждением к учету по виду деятельности «4» вложений в иное имущество, произведенных за счет субсидий на иные цели:</w:t>
      </w:r>
    </w:p>
    <w:p w:rsidR="007025DB" w:rsidRDefault="007025DB">
      <w:pPr>
        <w:widowControl w:val="0"/>
        <w:autoSpaceDE w:val="0"/>
        <w:autoSpaceDN w:val="0"/>
        <w:adjustRightInd w:val="0"/>
        <w:ind w:firstLine="540"/>
        <w:jc w:val="both"/>
      </w:pPr>
      <w:r>
        <w:t>Дт 4 106 3х 3х0 «Увеличение вложений в иное движимое имущество учреждения»</w:t>
      </w:r>
    </w:p>
    <w:p w:rsidR="007025DB" w:rsidRDefault="007025DB">
      <w:pPr>
        <w:widowControl w:val="0"/>
        <w:autoSpaceDE w:val="0"/>
        <w:autoSpaceDN w:val="0"/>
        <w:adjustRightInd w:val="0"/>
        <w:ind w:firstLine="540"/>
        <w:jc w:val="both"/>
      </w:pPr>
      <w:r>
        <w:t>Кт 4 304 06 730 «Увеличение кредиторской задолженности по расчетам с прочими кредиторами».</w:t>
      </w:r>
    </w:p>
    <w:p w:rsidR="00340C58" w:rsidRPr="00F838ED"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r>
        <w:t>1.</w:t>
      </w:r>
      <w:r w:rsidR="002E08D7" w:rsidRPr="002E08D7">
        <w:t>7</w:t>
      </w:r>
      <w:r>
        <w:t xml:space="preserve">. 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 переводится с кодов вида деятельности </w:t>
      </w:r>
      <w:hyperlink r:id="rId21" w:history="1">
        <w:r w:rsidRPr="00F838ED">
          <w:t>"2"</w:t>
        </w:r>
      </w:hyperlink>
      <w:r w:rsidR="00B637AB" w:rsidRPr="00F838ED">
        <w:t xml:space="preserve"> и</w:t>
      </w:r>
      <w:r w:rsidRPr="00F838ED">
        <w:t xml:space="preserve"> </w:t>
      </w:r>
      <w:hyperlink r:id="rId22" w:history="1">
        <w:r w:rsidRPr="00F838ED">
          <w:t>"5"</w:t>
        </w:r>
      </w:hyperlink>
      <w:r>
        <w:t xml:space="preserve"> на код вида деятельности </w:t>
      </w:r>
      <w:hyperlink r:id="rId23" w:history="1">
        <w:r w:rsidRPr="00F838ED">
          <w:t>"4"</w:t>
        </w:r>
      </w:hyperlink>
      <w:r w:rsidRPr="00F838ED">
        <w:t>.</w:t>
      </w:r>
    </w:p>
    <w:p w:rsidR="00340C58" w:rsidRPr="00F838ED"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r w:rsidRPr="007025DB">
        <w:t>1.</w:t>
      </w:r>
      <w:r w:rsidR="002E08D7" w:rsidRPr="002E08D7">
        <w:t>8</w:t>
      </w:r>
      <w:r w:rsidRPr="007025DB">
        <w:t xml:space="preserve">. 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w:t>
      </w:r>
      <w:r w:rsidRPr="00F838ED">
        <w:t xml:space="preserve">объекта с кода вида деятельности </w:t>
      </w:r>
      <w:hyperlink r:id="rId24" w:history="1">
        <w:r w:rsidRPr="00F838ED">
          <w:t>"2"</w:t>
        </w:r>
      </w:hyperlink>
      <w:r w:rsidRPr="00F838ED">
        <w:t xml:space="preserve"> на код вида деятельности </w:t>
      </w:r>
      <w:hyperlink r:id="rId25" w:history="1">
        <w:r w:rsidRPr="00F838ED">
          <w:t>"4"</w:t>
        </w:r>
      </w:hyperlink>
      <w:r w:rsidRPr="00F838ED">
        <w:t xml:space="preserve"> с одновременным</w:t>
      </w:r>
      <w:r w:rsidRPr="007025DB">
        <w:t xml:space="preserve"> переводом суммы начисленной амортизации.</w:t>
      </w:r>
    </w:p>
    <w:p w:rsidR="00340C58" w:rsidRPr="00F838ED"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r>
        <w:t>1.</w:t>
      </w:r>
      <w:r w:rsidR="002E08D7" w:rsidRPr="002E08D7">
        <w:t>9</w:t>
      </w:r>
      <w:r>
        <w:t>. Ответственными за хранение технической документации основных средств являются материально ответственные лица, за которыми закреплены основные средства.</w:t>
      </w:r>
    </w:p>
    <w:p w:rsidR="00340C58" w:rsidRDefault="00340C58">
      <w:pPr>
        <w:widowControl w:val="0"/>
        <w:autoSpaceDE w:val="0"/>
        <w:autoSpaceDN w:val="0"/>
        <w:adjustRightInd w:val="0"/>
        <w:ind w:firstLine="540"/>
        <w:jc w:val="both"/>
      </w:pPr>
      <w:r>
        <w:t>По объектам основных средств, по которым производителем (поставщиком) предусмотрен гарантийный срок, хранению подлежат также гарантийные талоны.</w:t>
      </w:r>
    </w:p>
    <w:p w:rsidR="00340C58" w:rsidRPr="00F838ED" w:rsidRDefault="00340C58">
      <w:pPr>
        <w:widowControl w:val="0"/>
        <w:autoSpaceDE w:val="0"/>
        <w:autoSpaceDN w:val="0"/>
        <w:adjustRightInd w:val="0"/>
        <w:ind w:firstLine="540"/>
        <w:jc w:val="both"/>
        <w:rPr>
          <w:sz w:val="10"/>
          <w:szCs w:val="10"/>
        </w:rPr>
      </w:pPr>
    </w:p>
    <w:p w:rsidR="00256FD1" w:rsidRPr="00256FD1" w:rsidRDefault="00340C58" w:rsidP="00256FD1">
      <w:pPr>
        <w:pStyle w:val="ConsPlusNormal"/>
        <w:ind w:firstLine="540"/>
        <w:jc w:val="both"/>
        <w:rPr>
          <w:rFonts w:ascii="Times New Roman" w:hAnsi="Times New Roman" w:cs="Times New Roman"/>
          <w:sz w:val="24"/>
          <w:szCs w:val="24"/>
        </w:rPr>
      </w:pPr>
      <w:r w:rsidRPr="00256FD1">
        <w:rPr>
          <w:rFonts w:ascii="Times New Roman" w:hAnsi="Times New Roman" w:cs="Times New Roman"/>
          <w:sz w:val="24"/>
          <w:szCs w:val="24"/>
        </w:rPr>
        <w:t>1.</w:t>
      </w:r>
      <w:r w:rsidR="002E08D7">
        <w:rPr>
          <w:rFonts w:ascii="Times New Roman" w:hAnsi="Times New Roman" w:cs="Times New Roman"/>
          <w:sz w:val="24"/>
          <w:szCs w:val="24"/>
          <w:lang w:val="en-US"/>
        </w:rPr>
        <w:t>10</w:t>
      </w:r>
      <w:r w:rsidRPr="00256FD1">
        <w:rPr>
          <w:rFonts w:ascii="Times New Roman" w:hAnsi="Times New Roman" w:cs="Times New Roman"/>
          <w:sz w:val="24"/>
          <w:szCs w:val="24"/>
        </w:rPr>
        <w:t xml:space="preserve">. </w:t>
      </w:r>
      <w:r w:rsidR="00256FD1" w:rsidRPr="00256FD1">
        <w:rPr>
          <w:rFonts w:ascii="Times New Roman" w:hAnsi="Times New Roman" w:cs="Times New Roman"/>
          <w:sz w:val="24"/>
          <w:szCs w:val="24"/>
        </w:rPr>
        <w:t xml:space="preserve">Амортизация в целях бухгалтерского учета на объекты основных средств </w:t>
      </w:r>
      <w:r w:rsidR="003615A8">
        <w:rPr>
          <w:rFonts w:ascii="Times New Roman" w:hAnsi="Times New Roman" w:cs="Times New Roman"/>
          <w:sz w:val="24"/>
          <w:szCs w:val="24"/>
        </w:rPr>
        <w:t>с 01 января 2018 года с учетом следующих положений:</w:t>
      </w:r>
    </w:p>
    <w:p w:rsidR="003615A8" w:rsidRDefault="003615A8" w:rsidP="003615A8">
      <w:pPr>
        <w:pStyle w:val="a9"/>
        <w:ind w:left="0"/>
        <w:jc w:val="both"/>
        <w:rPr>
          <w:rFonts w:ascii="Times New Roman" w:hAnsi="Times New Roman"/>
          <w:b/>
          <w:sz w:val="24"/>
          <w:szCs w:val="24"/>
        </w:rPr>
      </w:pPr>
      <w:r>
        <w:rPr>
          <w:sz w:val="28"/>
          <w:szCs w:val="28"/>
        </w:rPr>
        <w:lastRenderedPageBreak/>
        <w:tab/>
      </w:r>
      <w:r w:rsidRPr="003615A8">
        <w:rPr>
          <w:rFonts w:ascii="Times New Roman" w:hAnsi="Times New Roman"/>
          <w:sz w:val="24"/>
          <w:szCs w:val="24"/>
        </w:rPr>
        <w:t xml:space="preserve">- </w:t>
      </w:r>
      <w:r>
        <w:rPr>
          <w:rFonts w:ascii="Times New Roman" w:hAnsi="Times New Roman"/>
          <w:sz w:val="24"/>
          <w:szCs w:val="24"/>
        </w:rPr>
        <w:t>н</w:t>
      </w:r>
      <w:r w:rsidRPr="003615A8">
        <w:rPr>
          <w:rFonts w:ascii="Times New Roman" w:hAnsi="Times New Roman"/>
          <w:sz w:val="24"/>
          <w:szCs w:val="24"/>
        </w:rPr>
        <w:t xml:space="preserve">а объекты стоимостью до 10 000 руб. включительно, за исключением объектов библиотечного фонда, амортизация не начисляется, а при вводе в эксплуатацию списывается с балансового счета на забалансовый </w:t>
      </w:r>
      <w:r w:rsidR="007E44BD">
        <w:rPr>
          <w:rFonts w:ascii="Times New Roman" w:hAnsi="Times New Roman"/>
          <w:sz w:val="24"/>
          <w:szCs w:val="24"/>
        </w:rPr>
        <w:t>с</w:t>
      </w:r>
      <w:r w:rsidRPr="007E44BD">
        <w:rPr>
          <w:rFonts w:ascii="Times New Roman" w:hAnsi="Times New Roman"/>
          <w:sz w:val="24"/>
          <w:szCs w:val="24"/>
        </w:rPr>
        <w:t>чет 21.</w:t>
      </w:r>
    </w:p>
    <w:p w:rsidR="003615A8" w:rsidRDefault="003615A8" w:rsidP="003615A8">
      <w:pPr>
        <w:pStyle w:val="a9"/>
        <w:ind w:left="0" w:firstLine="708"/>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н</w:t>
      </w:r>
      <w:r w:rsidRPr="003615A8">
        <w:rPr>
          <w:rFonts w:ascii="Times New Roman" w:hAnsi="Times New Roman"/>
          <w:sz w:val="24"/>
          <w:szCs w:val="24"/>
        </w:rPr>
        <w:t>а объекты основных средств стоимостью от 10 000 до 100 000 руб. включительно, за исключением объектов библиотечного фонда, амортизация начисляется в размере 100% первоначальной стоимости при вводе в эксплуатацию.</w:t>
      </w:r>
    </w:p>
    <w:p w:rsidR="00436A14" w:rsidRDefault="003615A8" w:rsidP="002E08D7">
      <w:pPr>
        <w:pStyle w:val="a9"/>
        <w:ind w:left="0" w:firstLine="708"/>
        <w:jc w:val="both"/>
        <w:rPr>
          <w:color w:val="7030A0"/>
          <w:sz w:val="28"/>
          <w:szCs w:val="28"/>
        </w:rPr>
      </w:pPr>
      <w:r>
        <w:rPr>
          <w:rFonts w:ascii="Times New Roman" w:hAnsi="Times New Roman"/>
          <w:sz w:val="24"/>
          <w:szCs w:val="24"/>
        </w:rPr>
        <w:t>- н</w:t>
      </w:r>
      <w:r w:rsidRPr="003615A8">
        <w:rPr>
          <w:rFonts w:ascii="Times New Roman" w:hAnsi="Times New Roman"/>
          <w:sz w:val="24"/>
          <w:szCs w:val="24"/>
        </w:rPr>
        <w:t xml:space="preserve">а объекты основных средств свыше 100 000 руб. амортизация начисляется в соответствии с рассчитанными нормами по группе ОКОФ или ожидаемого срока получения экономических выгод и полезного потенциала, или решения комиссии линейным способом со следующего месяца после ввода в эксплуатацию на протяжении </w:t>
      </w:r>
    </w:p>
    <w:p w:rsidR="00340C58" w:rsidRDefault="00340C58">
      <w:pPr>
        <w:widowControl w:val="0"/>
        <w:autoSpaceDE w:val="0"/>
        <w:autoSpaceDN w:val="0"/>
        <w:adjustRightInd w:val="0"/>
        <w:jc w:val="center"/>
        <w:outlineLvl w:val="2"/>
      </w:pPr>
      <w:bookmarkStart w:id="4" w:name="Par224"/>
      <w:bookmarkEnd w:id="4"/>
      <w:r>
        <w:rPr>
          <w:b/>
          <w:bCs/>
        </w:rPr>
        <w:t>2. Материальные запасы</w:t>
      </w:r>
    </w:p>
    <w:p w:rsidR="00340C58" w:rsidRPr="00F74600"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r>
        <w:t xml:space="preserve">2.1. Оценка материальных запасов, приобретенных за плату, осуществляется по фактической стоимости приобретения </w:t>
      </w:r>
      <w:r w:rsidR="00256FD1">
        <w:t>без учета</w:t>
      </w:r>
      <w:r>
        <w:t xml:space="preserve"> расходов, связанных с их приобретением.</w:t>
      </w:r>
    </w:p>
    <w:p w:rsidR="00340C58" w:rsidRDefault="00340C58">
      <w:pPr>
        <w:widowControl w:val="0"/>
        <w:autoSpaceDE w:val="0"/>
        <w:autoSpaceDN w:val="0"/>
        <w:adjustRightInd w:val="0"/>
        <w:ind w:firstLine="540"/>
        <w:jc w:val="both"/>
      </w:pPr>
      <w:r>
        <w:t xml:space="preserve">При одновременном приобретении нескольких видов материальных запасов </w:t>
      </w:r>
      <w:r w:rsidR="00256FD1">
        <w:t>затраты, произведенные по доставке, страховании доставки материальных запасов не включаются в фактическую стоимость материальных запасов, а относятся в состав расходов на финансовый результат текущего финансового года</w:t>
      </w:r>
      <w:r>
        <w:t>.</w:t>
      </w:r>
    </w:p>
    <w:p w:rsidR="00340C58" w:rsidRPr="00F838ED"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r>
        <w:t>2.2. При определении стоимости материальных запасов, приобретенных в рамках централизованного снабжения, не учитываются затраты по заготовке и доставке материальных ценностей до центральных складов и (или) грузополучателей. Суммы этих затрат относятся в дебет счета 0 401 20 000 "Расходы текущего финансового года". Затраты по заготовке и доставке материальных запасов при торгово-производственной деятельности включаются в стоимость приобретаемых материальных запасов.</w:t>
      </w:r>
    </w:p>
    <w:p w:rsidR="00340C58" w:rsidRPr="00F838ED" w:rsidRDefault="00340C58">
      <w:pPr>
        <w:widowControl w:val="0"/>
        <w:autoSpaceDE w:val="0"/>
        <w:autoSpaceDN w:val="0"/>
        <w:adjustRightInd w:val="0"/>
        <w:ind w:firstLine="540"/>
        <w:jc w:val="both"/>
        <w:rPr>
          <w:sz w:val="10"/>
          <w:szCs w:val="10"/>
        </w:rPr>
      </w:pPr>
    </w:p>
    <w:p w:rsidR="00406D5C" w:rsidRDefault="00340C58" w:rsidP="00406D5C">
      <w:pPr>
        <w:widowControl w:val="0"/>
        <w:autoSpaceDE w:val="0"/>
        <w:autoSpaceDN w:val="0"/>
        <w:adjustRightInd w:val="0"/>
        <w:ind w:firstLine="540"/>
        <w:jc w:val="both"/>
      </w:pPr>
      <w:r>
        <w:t>2.</w:t>
      </w:r>
      <w:r w:rsidR="0048099E">
        <w:t>5</w:t>
      </w:r>
      <w:r>
        <w:t>. Списание (отпуск) материальных запасов производится по средней фактической стоимости.</w:t>
      </w:r>
      <w:r w:rsidR="00406D5C" w:rsidRPr="00406D5C">
        <w:t xml:space="preserve"> </w:t>
      </w:r>
      <w:r w:rsidR="00406D5C">
        <w:t>Определение средней фактической стоимости материальных запасов осуществляется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фактической стоимости (количества) остатка на начало месяца и поступивших материальных запасов в течение текущего месяца на дату их выбытия (отпуска).</w:t>
      </w:r>
    </w:p>
    <w:p w:rsidR="00340C58" w:rsidRPr="00F838ED"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r>
        <w:t>2.</w:t>
      </w:r>
      <w:r w:rsidR="0048099E">
        <w:t>6</w:t>
      </w:r>
      <w:r>
        <w:t xml:space="preserve">. Нормы расхода ГСМ разрабатываются учреждением самостоятельно на основе </w:t>
      </w:r>
      <w:r w:rsidRPr="00F838ED">
        <w:t xml:space="preserve">Методических </w:t>
      </w:r>
      <w:hyperlink r:id="rId26" w:history="1">
        <w:r w:rsidRPr="00F838ED">
          <w:t>рекомендаций</w:t>
        </w:r>
      </w:hyperlink>
      <w:r w:rsidRPr="00F838ED">
        <w:t xml:space="preserve"> "Нормы расхода топлив и смазочных материалов на автомобильном транспорте", введенных в действие Распоряжением Минтранса России от</w:t>
      </w:r>
      <w:r>
        <w:t xml:space="preserve"> 14.03.2008 N АМ-23-р. Данные нормы утверждаются отдельным приказом руководителя учреждения.</w:t>
      </w:r>
    </w:p>
    <w:p w:rsidR="00340C58" w:rsidRPr="00F838ED"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r>
        <w:t>2.</w:t>
      </w:r>
      <w:r w:rsidR="0048099E">
        <w:t>7</w:t>
      </w:r>
      <w:r>
        <w:t>. Период применения зимней надбавки к нормам расхода ГСМ и ее величина устанавливаются приказом руководителя учреждения.</w:t>
      </w:r>
    </w:p>
    <w:p w:rsidR="00340C58" w:rsidRPr="00F838ED"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r>
        <w:t>2.</w:t>
      </w:r>
      <w:r w:rsidR="0048099E">
        <w:t>8</w:t>
      </w:r>
      <w:r>
        <w:t>. 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учреждения.</w:t>
      </w:r>
    </w:p>
    <w:p w:rsidR="00340C58" w:rsidRPr="00F838ED" w:rsidRDefault="00340C58">
      <w:pPr>
        <w:widowControl w:val="0"/>
        <w:autoSpaceDE w:val="0"/>
        <w:autoSpaceDN w:val="0"/>
        <w:adjustRightInd w:val="0"/>
        <w:ind w:firstLine="540"/>
        <w:jc w:val="both"/>
        <w:rPr>
          <w:sz w:val="10"/>
          <w:szCs w:val="10"/>
        </w:rPr>
      </w:pPr>
    </w:p>
    <w:p w:rsidR="00A7595E" w:rsidRPr="00A7595E" w:rsidRDefault="00340C58" w:rsidP="00A7595E">
      <w:pPr>
        <w:pStyle w:val="ConsPlusNormal"/>
        <w:ind w:firstLine="540"/>
        <w:jc w:val="both"/>
        <w:rPr>
          <w:rFonts w:ascii="Times New Roman" w:hAnsi="Times New Roman" w:cs="Times New Roman"/>
          <w:sz w:val="24"/>
          <w:szCs w:val="24"/>
        </w:rPr>
      </w:pPr>
      <w:r w:rsidRPr="00A7595E">
        <w:rPr>
          <w:rFonts w:ascii="Times New Roman" w:hAnsi="Times New Roman" w:cs="Times New Roman"/>
          <w:sz w:val="24"/>
          <w:szCs w:val="24"/>
        </w:rPr>
        <w:t>2.</w:t>
      </w:r>
      <w:r w:rsidR="0048099E">
        <w:rPr>
          <w:rFonts w:ascii="Times New Roman" w:hAnsi="Times New Roman" w:cs="Times New Roman"/>
          <w:sz w:val="24"/>
          <w:szCs w:val="24"/>
        </w:rPr>
        <w:t>9</w:t>
      </w:r>
      <w:r w:rsidRPr="00A7595E">
        <w:rPr>
          <w:rFonts w:ascii="Times New Roman" w:hAnsi="Times New Roman" w:cs="Times New Roman"/>
          <w:sz w:val="24"/>
          <w:szCs w:val="24"/>
        </w:rPr>
        <w:t xml:space="preserve">. </w:t>
      </w:r>
      <w:r w:rsidR="00A7595E" w:rsidRPr="00A7595E">
        <w:rPr>
          <w:rFonts w:ascii="Times New Roman" w:hAnsi="Times New Roman" w:cs="Times New Roman"/>
          <w:sz w:val="24"/>
          <w:szCs w:val="24"/>
        </w:rPr>
        <w:t>Передача расходных материальных запасов: канцелярских принадлежностей (бумаги, карандашей, ручек, стержней и т.п.),</w:t>
      </w:r>
      <w:r w:rsidR="00A7595E">
        <w:rPr>
          <w:rFonts w:ascii="Times New Roman" w:hAnsi="Times New Roman" w:cs="Times New Roman"/>
          <w:sz w:val="24"/>
          <w:szCs w:val="24"/>
        </w:rPr>
        <w:t xml:space="preserve"> </w:t>
      </w:r>
      <w:r w:rsidR="00A7595E" w:rsidRPr="00A7595E">
        <w:rPr>
          <w:rFonts w:ascii="Times New Roman" w:hAnsi="Times New Roman" w:cs="Times New Roman"/>
          <w:sz w:val="24"/>
          <w:szCs w:val="24"/>
        </w:rPr>
        <w:t xml:space="preserve">запасных частей и хозяйственных материалов (электролампочек, мыла, щеток и т.п.), выданных в эксплуатацию на нужды учреждения, оформляется Ведомостью выдачи материальных ценностей на нужды учреждения </w:t>
      </w:r>
      <w:hyperlink r:id="rId27"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quot; (Зарегистрировано в Минюсте России 02.06.2015 N 37519){КонсультантПлюс}" w:history="1">
        <w:r w:rsidR="00A7595E" w:rsidRPr="00A7595E">
          <w:rPr>
            <w:rFonts w:ascii="Times New Roman" w:hAnsi="Times New Roman" w:cs="Times New Roman"/>
            <w:sz w:val="24"/>
            <w:szCs w:val="24"/>
          </w:rPr>
          <w:t>(ф. 0504210)</w:t>
        </w:r>
      </w:hyperlink>
      <w:r w:rsidR="00A7595E" w:rsidRPr="00A7595E">
        <w:rPr>
          <w:rFonts w:ascii="Times New Roman" w:hAnsi="Times New Roman" w:cs="Times New Roman"/>
          <w:sz w:val="24"/>
          <w:szCs w:val="24"/>
        </w:rPr>
        <w:t>, которая является основанием для списания материальных запасов.</w:t>
      </w:r>
    </w:p>
    <w:p w:rsidR="00340C58" w:rsidRPr="00F838ED" w:rsidRDefault="00340C58">
      <w:pPr>
        <w:widowControl w:val="0"/>
        <w:autoSpaceDE w:val="0"/>
        <w:autoSpaceDN w:val="0"/>
        <w:adjustRightInd w:val="0"/>
        <w:ind w:firstLine="540"/>
        <w:jc w:val="both"/>
        <w:rPr>
          <w:sz w:val="10"/>
          <w:szCs w:val="10"/>
        </w:rPr>
      </w:pPr>
    </w:p>
    <w:p w:rsidR="00340C58" w:rsidRPr="00F838ED" w:rsidRDefault="00340C58">
      <w:pPr>
        <w:widowControl w:val="0"/>
        <w:autoSpaceDE w:val="0"/>
        <w:autoSpaceDN w:val="0"/>
        <w:adjustRightInd w:val="0"/>
        <w:ind w:firstLine="540"/>
        <w:jc w:val="both"/>
      </w:pPr>
      <w:r w:rsidRPr="00F838ED">
        <w:t xml:space="preserve">2.9. Материальные запасы, у которых истек срок годности, списываются на расходы учреждения по Акту списания материальных запасов </w:t>
      </w:r>
      <w:hyperlink r:id="rId28" w:history="1">
        <w:r w:rsidRPr="00F838ED">
          <w:t>(ф. 0504230)</w:t>
        </w:r>
      </w:hyperlink>
      <w:r w:rsidRPr="00F838ED">
        <w:t>.</w:t>
      </w:r>
    </w:p>
    <w:p w:rsidR="00340C58" w:rsidRPr="00F838ED" w:rsidRDefault="00340C58">
      <w:pPr>
        <w:widowControl w:val="0"/>
        <w:autoSpaceDE w:val="0"/>
        <w:autoSpaceDN w:val="0"/>
        <w:adjustRightInd w:val="0"/>
        <w:ind w:firstLine="540"/>
        <w:jc w:val="both"/>
        <w:rPr>
          <w:sz w:val="10"/>
          <w:szCs w:val="10"/>
        </w:rPr>
      </w:pPr>
    </w:p>
    <w:p w:rsidR="00340C58" w:rsidRPr="00F838ED" w:rsidRDefault="00340C58">
      <w:pPr>
        <w:widowControl w:val="0"/>
        <w:autoSpaceDE w:val="0"/>
        <w:autoSpaceDN w:val="0"/>
        <w:adjustRightInd w:val="0"/>
        <w:ind w:firstLine="540"/>
        <w:jc w:val="both"/>
      </w:pPr>
      <w:r>
        <w:t xml:space="preserve">2.10. Материальные запасы, выданные на нужды учреждения, списываются с учета </w:t>
      </w:r>
      <w:r w:rsidRPr="00F838ED">
        <w:t xml:space="preserve">на основании утвержденных Актов о списании материальных запасов </w:t>
      </w:r>
      <w:hyperlink r:id="rId29" w:history="1">
        <w:r w:rsidRPr="00F838ED">
          <w:t>(ф. 0504230)</w:t>
        </w:r>
      </w:hyperlink>
      <w:r w:rsidRPr="00F838ED">
        <w:t>.</w:t>
      </w:r>
    </w:p>
    <w:p w:rsidR="00340C58" w:rsidRPr="00F838ED" w:rsidRDefault="00340C58">
      <w:pPr>
        <w:widowControl w:val="0"/>
        <w:autoSpaceDE w:val="0"/>
        <w:autoSpaceDN w:val="0"/>
        <w:adjustRightInd w:val="0"/>
        <w:ind w:firstLine="540"/>
        <w:jc w:val="both"/>
        <w:rPr>
          <w:sz w:val="10"/>
          <w:szCs w:val="10"/>
        </w:rPr>
      </w:pPr>
    </w:p>
    <w:p w:rsidR="00340C58" w:rsidRPr="009C0E10" w:rsidRDefault="002A7852">
      <w:pPr>
        <w:widowControl w:val="0"/>
        <w:autoSpaceDE w:val="0"/>
        <w:autoSpaceDN w:val="0"/>
        <w:adjustRightInd w:val="0"/>
        <w:ind w:firstLine="540"/>
        <w:jc w:val="both"/>
      </w:pPr>
      <w:r>
        <w:lastRenderedPageBreak/>
        <w:t>2.11</w:t>
      </w:r>
      <w:r w:rsidR="00340C58" w:rsidRPr="009C0E10">
        <w:t xml:space="preserve">. Товары, </w:t>
      </w:r>
      <w:r w:rsidR="00406D5C" w:rsidRPr="009C0E10">
        <w:t xml:space="preserve">приобретенные для </w:t>
      </w:r>
      <w:r w:rsidR="00340C58" w:rsidRPr="009C0E10">
        <w:t>реализаци</w:t>
      </w:r>
      <w:r w:rsidR="00406D5C" w:rsidRPr="009C0E10">
        <w:t>и</w:t>
      </w:r>
      <w:r w:rsidR="00340C58" w:rsidRPr="009C0E10">
        <w:t xml:space="preserve">, учитываются </w:t>
      </w:r>
      <w:r w:rsidR="002C6E62">
        <w:t>на счете 105</w:t>
      </w:r>
      <w:r w:rsidR="00406D5C" w:rsidRPr="009C0E10">
        <w:t xml:space="preserve"> </w:t>
      </w:r>
      <w:r w:rsidR="00340C58" w:rsidRPr="009C0E10">
        <w:t xml:space="preserve">по </w:t>
      </w:r>
      <w:r w:rsidR="00406D5C" w:rsidRPr="009C0E10">
        <w:t>фактической стоимо</w:t>
      </w:r>
      <w:r w:rsidR="00636835" w:rsidRPr="009C0E10">
        <w:t>сти приобретения</w:t>
      </w:r>
      <w:r w:rsidR="002C5E94" w:rsidRPr="009C0E10">
        <w:t xml:space="preserve">. </w:t>
      </w:r>
      <w:r w:rsidR="009C0E10" w:rsidRPr="009C0E10">
        <w:t>Торговая наценка отражается только по товарам</w:t>
      </w:r>
      <w:r w:rsidR="0048099E">
        <w:t>,</w:t>
      </w:r>
      <w:r w:rsidR="009C0E10" w:rsidRPr="009C0E10">
        <w:t xml:space="preserve"> реализованным в текущем месяце на основании Товарного отчета. </w:t>
      </w:r>
      <w:r w:rsidR="002C5E94" w:rsidRPr="009C0E10">
        <w:t>Учет торговой наценки осуществляется на счете 105 39</w:t>
      </w:r>
      <w:r w:rsidR="00406D5C" w:rsidRPr="009C0E10">
        <w:t xml:space="preserve"> «Торговая наценка»</w:t>
      </w:r>
      <w:r w:rsidR="00340C58" w:rsidRPr="009C0E10">
        <w:t>.</w:t>
      </w:r>
    </w:p>
    <w:p w:rsidR="00340C58" w:rsidRPr="009C0E10" w:rsidRDefault="00340C58">
      <w:pPr>
        <w:widowControl w:val="0"/>
        <w:autoSpaceDE w:val="0"/>
        <w:autoSpaceDN w:val="0"/>
        <w:adjustRightInd w:val="0"/>
        <w:ind w:firstLine="540"/>
        <w:jc w:val="both"/>
        <w:rPr>
          <w:sz w:val="10"/>
          <w:szCs w:val="10"/>
        </w:rPr>
      </w:pPr>
    </w:p>
    <w:p w:rsidR="00340C58" w:rsidRDefault="002A7852">
      <w:pPr>
        <w:widowControl w:val="0"/>
        <w:autoSpaceDE w:val="0"/>
        <w:autoSpaceDN w:val="0"/>
        <w:adjustRightInd w:val="0"/>
        <w:ind w:firstLine="540"/>
        <w:jc w:val="both"/>
      </w:pPr>
      <w:r>
        <w:t>2.12</w:t>
      </w:r>
      <w:r w:rsidR="00340C58" w:rsidRPr="009C0E10">
        <w:t>. Материальные запасы учитываются по тому виду деятельности, за счет</w:t>
      </w:r>
      <w:r w:rsidR="00340C58">
        <w:t xml:space="preserve"> </w:t>
      </w:r>
      <w:r w:rsidR="00340C58" w:rsidRPr="009577DF">
        <w:t xml:space="preserve">которого они приобретены (созданы): </w:t>
      </w:r>
      <w:hyperlink r:id="rId30" w:history="1">
        <w:r w:rsidR="00340C58" w:rsidRPr="009577DF">
          <w:t>"2"</w:t>
        </w:r>
      </w:hyperlink>
      <w:r w:rsidR="00340C58" w:rsidRPr="009577DF">
        <w:t xml:space="preserve"> - приносящая доход деятельность, </w:t>
      </w:r>
      <w:hyperlink r:id="rId31" w:history="1">
        <w:r w:rsidR="00340C58" w:rsidRPr="009577DF">
          <w:t>"4"</w:t>
        </w:r>
      </w:hyperlink>
      <w:r w:rsidR="00340C58" w:rsidRPr="009577DF">
        <w:t xml:space="preserve"> - субсидия на выполнение государственного (муниципального) задания; </w:t>
      </w:r>
      <w:hyperlink r:id="rId32" w:history="1">
        <w:r w:rsidR="00340C58" w:rsidRPr="009577DF">
          <w:t>"5"</w:t>
        </w:r>
      </w:hyperlink>
      <w:r w:rsidR="00340C58" w:rsidRPr="009577DF">
        <w:t xml:space="preserve"> - субсидии на</w:t>
      </w:r>
      <w:r w:rsidR="00340C58">
        <w:t xml:space="preserve"> иные цели</w:t>
      </w:r>
      <w:r w:rsidR="00B87899">
        <w:t>.</w:t>
      </w:r>
    </w:p>
    <w:p w:rsidR="00340C58" w:rsidRDefault="00340C58">
      <w:pPr>
        <w:widowControl w:val="0"/>
        <w:autoSpaceDE w:val="0"/>
        <w:autoSpaceDN w:val="0"/>
        <w:adjustRightInd w:val="0"/>
        <w:ind w:firstLine="540"/>
        <w:jc w:val="both"/>
      </w:pPr>
      <w:r>
        <w:t>2.1</w:t>
      </w:r>
      <w:r w:rsidR="002A7852">
        <w:t>3</w:t>
      </w:r>
      <w:r>
        <w:t xml:space="preserve">. Аналитический учет материальных запасов ведется по наименованиям и </w:t>
      </w:r>
      <w:r w:rsidR="009C0E10">
        <w:t xml:space="preserve">количеству в разрезе </w:t>
      </w:r>
      <w:r>
        <w:t>материально ответственны</w:t>
      </w:r>
      <w:r w:rsidR="009C0E10">
        <w:t>х</w:t>
      </w:r>
      <w:r>
        <w:t xml:space="preserve"> лиц.</w:t>
      </w:r>
    </w:p>
    <w:p w:rsidR="00340C58" w:rsidRDefault="00340C58">
      <w:pPr>
        <w:widowControl w:val="0"/>
        <w:autoSpaceDE w:val="0"/>
        <w:autoSpaceDN w:val="0"/>
        <w:adjustRightInd w:val="0"/>
        <w:ind w:firstLine="540"/>
        <w:jc w:val="both"/>
      </w:pPr>
    </w:p>
    <w:p w:rsidR="00340C58" w:rsidRDefault="00340C58">
      <w:pPr>
        <w:widowControl w:val="0"/>
        <w:autoSpaceDE w:val="0"/>
        <w:autoSpaceDN w:val="0"/>
        <w:adjustRightInd w:val="0"/>
        <w:jc w:val="center"/>
        <w:outlineLvl w:val="2"/>
      </w:pPr>
      <w:bookmarkStart w:id="5" w:name="Par270"/>
      <w:bookmarkEnd w:id="5"/>
      <w:r>
        <w:rPr>
          <w:b/>
          <w:bCs/>
        </w:rPr>
        <w:t>3. Затраты на изготовление готовой продукции,</w:t>
      </w:r>
    </w:p>
    <w:p w:rsidR="00340C58" w:rsidRDefault="00340C58">
      <w:pPr>
        <w:widowControl w:val="0"/>
        <w:autoSpaceDE w:val="0"/>
        <w:autoSpaceDN w:val="0"/>
        <w:adjustRightInd w:val="0"/>
        <w:jc w:val="center"/>
      </w:pPr>
      <w:r>
        <w:rPr>
          <w:b/>
          <w:bCs/>
        </w:rPr>
        <w:t>выполнение работ, оказание услуг</w:t>
      </w:r>
    </w:p>
    <w:p w:rsidR="00340C58" w:rsidRPr="00F74600" w:rsidRDefault="00340C58">
      <w:pPr>
        <w:widowControl w:val="0"/>
        <w:autoSpaceDE w:val="0"/>
        <w:autoSpaceDN w:val="0"/>
        <w:adjustRightInd w:val="0"/>
        <w:jc w:val="center"/>
        <w:rPr>
          <w:sz w:val="10"/>
          <w:szCs w:val="10"/>
        </w:rPr>
      </w:pPr>
    </w:p>
    <w:p w:rsidR="00B87899" w:rsidRDefault="00340C58" w:rsidP="00B87899">
      <w:pPr>
        <w:widowControl w:val="0"/>
        <w:autoSpaceDE w:val="0"/>
        <w:autoSpaceDN w:val="0"/>
        <w:adjustRightInd w:val="0"/>
        <w:ind w:firstLine="540"/>
        <w:jc w:val="both"/>
      </w:pPr>
      <w:bookmarkStart w:id="6" w:name="Par273"/>
      <w:bookmarkEnd w:id="6"/>
      <w:r>
        <w:t xml:space="preserve">3.1. </w:t>
      </w:r>
      <w:r w:rsidR="00B87899">
        <w:t xml:space="preserve">Затраты учреждения при изготовлении готовой продукции, выполнении работ, оказании услуг </w:t>
      </w:r>
      <w:r w:rsidR="008C4E5A">
        <w:t>относятся</w:t>
      </w:r>
      <w:r w:rsidR="00B87899">
        <w:t xml:space="preserve"> на прямые.</w:t>
      </w:r>
    </w:p>
    <w:p w:rsidR="00340C58" w:rsidRDefault="00B87899">
      <w:pPr>
        <w:widowControl w:val="0"/>
        <w:autoSpaceDE w:val="0"/>
        <w:autoSpaceDN w:val="0"/>
        <w:adjustRightInd w:val="0"/>
        <w:ind w:firstLine="540"/>
        <w:jc w:val="both"/>
      </w:pPr>
      <w:r>
        <w:t xml:space="preserve">3.2. </w:t>
      </w:r>
      <w:r w:rsidR="00340C58">
        <w:t>В составе прямых затрат при формировании себестоимости оказания услуги, выполнения работы, изготовления единицы готовой продукции учитываются расходы, непосредственно связанные с ее оказанием (выполнением, изготовлением)</w:t>
      </w:r>
      <w:r w:rsidR="0028292F">
        <w:t xml:space="preserve"> по</w:t>
      </w:r>
      <w:r w:rsidR="002E08D7">
        <w:t xml:space="preserve"> </w:t>
      </w:r>
      <w:r w:rsidR="0028292F">
        <w:t>факту хо</w:t>
      </w:r>
      <w:r w:rsidR="002E08D7">
        <w:t>з</w:t>
      </w:r>
      <w:r w:rsidR="0028292F">
        <w:t>яйственной жизни в процентном соотношении относительно выполнения государ</w:t>
      </w:r>
      <w:r w:rsidR="002E08D7">
        <w:t>с</w:t>
      </w:r>
      <w:r w:rsidR="0028292F">
        <w:t>твенного задания</w:t>
      </w:r>
      <w:r w:rsidR="00340C58">
        <w:t>, в том числе:</w:t>
      </w:r>
    </w:p>
    <w:p w:rsidR="00B87899" w:rsidRDefault="00B87899" w:rsidP="00B87899">
      <w:pPr>
        <w:widowControl w:val="0"/>
        <w:autoSpaceDE w:val="0"/>
        <w:autoSpaceDN w:val="0"/>
        <w:adjustRightInd w:val="0"/>
        <w:ind w:firstLine="540"/>
        <w:jc w:val="both"/>
      </w:pPr>
      <w:r>
        <w:t>- заработная плата работников, непосредственно оказывающих услуги, выполняющих работы;</w:t>
      </w:r>
    </w:p>
    <w:p w:rsidR="00B87899" w:rsidRDefault="00B87899" w:rsidP="00B87899">
      <w:pPr>
        <w:widowControl w:val="0"/>
        <w:autoSpaceDE w:val="0"/>
        <w:autoSpaceDN w:val="0"/>
        <w:adjustRightInd w:val="0"/>
        <w:ind w:firstLine="540"/>
        <w:jc w:val="both"/>
      </w:pPr>
      <w:r>
        <w:t>- страховые взносы на обязательное страхование, начисленные на заработную плату работников, непосредственно оказыва</w:t>
      </w:r>
      <w:r w:rsidR="00784650">
        <w:t>ющих услуги, выполняющих работы.</w:t>
      </w:r>
    </w:p>
    <w:p w:rsidR="00B87899" w:rsidRDefault="00B87899" w:rsidP="00B87899">
      <w:pPr>
        <w:widowControl w:val="0"/>
        <w:autoSpaceDE w:val="0"/>
        <w:autoSpaceDN w:val="0"/>
        <w:adjustRightInd w:val="0"/>
        <w:ind w:firstLine="540"/>
        <w:jc w:val="both"/>
      </w:pPr>
      <w:r>
        <w:t>Аналитический учет по счету 4 109 60 000 «Себестоимость готовой продукции, работ, услуг» в рамках выполнения государственного (муниципального) задания ведется в разрезе видов государственных (муниципальных) услуг, по которым доводится государс</w:t>
      </w:r>
      <w:r w:rsidR="00FE57F2">
        <w:t>твенное (муниципальное) задание.</w:t>
      </w:r>
    </w:p>
    <w:p w:rsidR="00B87899" w:rsidRDefault="00B87899" w:rsidP="00B87899">
      <w:pPr>
        <w:widowControl w:val="0"/>
        <w:autoSpaceDE w:val="0"/>
        <w:autoSpaceDN w:val="0"/>
        <w:adjustRightInd w:val="0"/>
        <w:ind w:firstLine="540"/>
        <w:jc w:val="both"/>
      </w:pPr>
      <w:r>
        <w:t xml:space="preserve">Аналитический учет по счету 2 109 60 000 «Себестоимость готовой продукции, работ, услуг» в рамках приносящей доход деятельности ведется в соответствии с ОКВЭД </w:t>
      </w:r>
      <w:r w:rsidR="00734CE9">
        <w:t>7</w:t>
      </w:r>
      <w:r>
        <w:t>5.</w:t>
      </w:r>
      <w:r w:rsidR="00734CE9">
        <w:t>0</w:t>
      </w:r>
      <w:r>
        <w:t>0-ветеринарные услуги.</w:t>
      </w:r>
    </w:p>
    <w:p w:rsidR="00340C58" w:rsidRPr="009577DF"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r w:rsidRPr="00135E54">
        <w:t>3.</w:t>
      </w:r>
      <w:r w:rsidR="008C4E5A">
        <w:t>3</w:t>
      </w:r>
      <w:r w:rsidRPr="00135E54">
        <w:t xml:space="preserve">. </w:t>
      </w:r>
      <w:r w:rsidR="00135E54">
        <w:t>Р</w:t>
      </w:r>
      <w:r w:rsidR="00FE57F2">
        <w:t>асходы,</w:t>
      </w:r>
      <w:r w:rsidR="0048099E">
        <w:t xml:space="preserve"> </w:t>
      </w:r>
      <w:r w:rsidR="002B3B5E">
        <w:t>не связанные с оказанием услуг (выполнением работ)</w:t>
      </w:r>
      <w:r>
        <w:t xml:space="preserve"> списываются в дебет счета 0 401 20 000.</w:t>
      </w:r>
    </w:p>
    <w:p w:rsidR="00340C58" w:rsidRPr="009577DF" w:rsidRDefault="00340C58">
      <w:pPr>
        <w:widowControl w:val="0"/>
        <w:autoSpaceDE w:val="0"/>
        <w:autoSpaceDN w:val="0"/>
        <w:adjustRightInd w:val="0"/>
        <w:ind w:firstLine="540"/>
        <w:jc w:val="both"/>
        <w:rPr>
          <w:sz w:val="10"/>
          <w:szCs w:val="10"/>
        </w:rPr>
      </w:pPr>
    </w:p>
    <w:p w:rsidR="00340C58" w:rsidRDefault="002A7852">
      <w:pPr>
        <w:widowControl w:val="0"/>
        <w:autoSpaceDE w:val="0"/>
        <w:autoSpaceDN w:val="0"/>
        <w:adjustRightInd w:val="0"/>
        <w:ind w:firstLine="540"/>
        <w:jc w:val="both"/>
      </w:pPr>
      <w:r>
        <w:t>3.</w:t>
      </w:r>
      <w:r w:rsidR="008C4E5A">
        <w:t>4</w:t>
      </w:r>
      <w:r w:rsidR="00340C58">
        <w:t xml:space="preserve">. Не учитываются в составе затрат при формировании себестоимости услуг, работ, продукции (на счете </w:t>
      </w:r>
      <w:r w:rsidR="001B16D4">
        <w:t>4</w:t>
      </w:r>
      <w:r w:rsidR="00340C58">
        <w:t xml:space="preserve"> 109 00 000):</w:t>
      </w:r>
    </w:p>
    <w:p w:rsidR="00340C58" w:rsidRDefault="00340C58">
      <w:pPr>
        <w:widowControl w:val="0"/>
        <w:autoSpaceDE w:val="0"/>
        <w:autoSpaceDN w:val="0"/>
        <w:adjustRightInd w:val="0"/>
        <w:ind w:firstLine="540"/>
        <w:jc w:val="both"/>
      </w:pPr>
      <w:r>
        <w:t>- расходы по содержанию недвижимого</w:t>
      </w:r>
      <w:r w:rsidR="000732F2">
        <w:t xml:space="preserve"> и особо ценного движимого</w:t>
      </w:r>
      <w:r>
        <w:t xml:space="preserve"> имущества, в том числе расходы на оплату коммунальных услуг, расходы на эксплуатацию системы охранной сигнализации и противопожарной безопасности, расходы на содержание прилегающих территорий;</w:t>
      </w:r>
    </w:p>
    <w:p w:rsidR="00340C58" w:rsidRDefault="00340C58">
      <w:pPr>
        <w:widowControl w:val="0"/>
        <w:autoSpaceDE w:val="0"/>
        <w:autoSpaceDN w:val="0"/>
        <w:adjustRightInd w:val="0"/>
        <w:ind w:firstLine="540"/>
        <w:jc w:val="both"/>
      </w:pPr>
      <w:r w:rsidRPr="007834F0">
        <w:t>- расходы по содержанию и техническому обслуживанию особо ценного движимого имущества, закрепленного за учреждением учредителем или приобретенного учреждением самостоятельно за счет средств, выделенных ему учредителем, в том числе расходы на материальные запасы, потребляемые в рамках содержания особо ценного движимого имущества;</w:t>
      </w:r>
    </w:p>
    <w:p w:rsidR="00340C58" w:rsidRDefault="00340C58">
      <w:pPr>
        <w:widowControl w:val="0"/>
        <w:autoSpaceDE w:val="0"/>
        <w:autoSpaceDN w:val="0"/>
        <w:adjustRightInd w:val="0"/>
        <w:ind w:firstLine="540"/>
        <w:jc w:val="both"/>
      </w:pPr>
      <w:r>
        <w:t>- затраты на выплату налогов, в качестве объектов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учредителем;</w:t>
      </w:r>
    </w:p>
    <w:p w:rsidR="00340C58" w:rsidRDefault="00340C58">
      <w:pPr>
        <w:widowControl w:val="0"/>
        <w:autoSpaceDE w:val="0"/>
        <w:autoSpaceDN w:val="0"/>
        <w:adjustRightInd w:val="0"/>
        <w:ind w:firstLine="540"/>
        <w:jc w:val="both"/>
      </w:pPr>
      <w:r>
        <w:t xml:space="preserve">- амортизация, начисленная по </w:t>
      </w:r>
      <w:r w:rsidR="007834F0">
        <w:t>основным средствам, используемым при выполнении государственного задания</w:t>
      </w:r>
      <w:r>
        <w:t>.</w:t>
      </w:r>
    </w:p>
    <w:p w:rsidR="00340C58" w:rsidRDefault="00340C58">
      <w:pPr>
        <w:widowControl w:val="0"/>
        <w:autoSpaceDE w:val="0"/>
        <w:autoSpaceDN w:val="0"/>
        <w:adjustRightInd w:val="0"/>
        <w:ind w:firstLine="540"/>
        <w:jc w:val="both"/>
      </w:pPr>
      <w:r>
        <w:t xml:space="preserve">Указанные расходы отражаются по дебету счета </w:t>
      </w:r>
      <w:r w:rsidR="001B16D4">
        <w:t>4</w:t>
      </w:r>
      <w:r>
        <w:t xml:space="preserve"> 401 20 000.</w:t>
      </w:r>
    </w:p>
    <w:p w:rsidR="00340C58" w:rsidRPr="007834F0" w:rsidRDefault="00340C58">
      <w:pPr>
        <w:widowControl w:val="0"/>
        <w:autoSpaceDE w:val="0"/>
        <w:autoSpaceDN w:val="0"/>
        <w:adjustRightInd w:val="0"/>
        <w:ind w:firstLine="540"/>
        <w:jc w:val="both"/>
        <w:rPr>
          <w:sz w:val="10"/>
          <w:szCs w:val="10"/>
        </w:rPr>
      </w:pPr>
    </w:p>
    <w:p w:rsidR="00340C58" w:rsidRDefault="002A7852">
      <w:pPr>
        <w:widowControl w:val="0"/>
        <w:autoSpaceDE w:val="0"/>
        <w:autoSpaceDN w:val="0"/>
        <w:adjustRightInd w:val="0"/>
        <w:ind w:firstLine="540"/>
        <w:jc w:val="both"/>
      </w:pPr>
      <w:r>
        <w:t>3.</w:t>
      </w:r>
      <w:r w:rsidR="008C4E5A">
        <w:t>5</w:t>
      </w:r>
      <w:r w:rsidR="00340C58">
        <w:t>. По окончании каждого месяца сумма себестоимости услуг, работ относится:</w:t>
      </w:r>
    </w:p>
    <w:p w:rsidR="00340C58" w:rsidRDefault="00340C58">
      <w:pPr>
        <w:widowControl w:val="0"/>
        <w:autoSpaceDE w:val="0"/>
        <w:autoSpaceDN w:val="0"/>
        <w:adjustRightInd w:val="0"/>
        <w:ind w:firstLine="540"/>
        <w:jc w:val="both"/>
      </w:pPr>
      <w:r>
        <w:t>- сформированная на счете 2 109 60</w:t>
      </w:r>
      <w:r w:rsidR="001B16D4">
        <w:t> </w:t>
      </w:r>
      <w:r>
        <w:t>000</w:t>
      </w:r>
      <w:r w:rsidR="001B16D4">
        <w:t xml:space="preserve"> и 2 109 80 000</w:t>
      </w:r>
      <w:r>
        <w:t xml:space="preserve"> - в дебет счета 2 401 10 13</w:t>
      </w:r>
      <w:r w:rsidR="001B16D4">
        <w:t>1</w:t>
      </w:r>
      <w:r>
        <w:t>;</w:t>
      </w:r>
    </w:p>
    <w:p w:rsidR="00340C58" w:rsidRDefault="00340C58">
      <w:pPr>
        <w:widowControl w:val="0"/>
        <w:autoSpaceDE w:val="0"/>
        <w:autoSpaceDN w:val="0"/>
        <w:adjustRightInd w:val="0"/>
        <w:ind w:firstLine="540"/>
        <w:jc w:val="both"/>
      </w:pPr>
      <w:r>
        <w:lastRenderedPageBreak/>
        <w:t>- сформированная на счете 4 109 60</w:t>
      </w:r>
      <w:r w:rsidR="001B16D4">
        <w:t> </w:t>
      </w:r>
      <w:r>
        <w:t>000</w:t>
      </w:r>
      <w:r w:rsidR="001B16D4">
        <w:t xml:space="preserve"> и 2 109 60 000</w:t>
      </w:r>
      <w:r>
        <w:t xml:space="preserve"> - в дебет соответствующих счетов аналитического учета счета 4 401</w:t>
      </w:r>
      <w:r w:rsidR="008B54E3">
        <w:t xml:space="preserve"> 1</w:t>
      </w:r>
      <w:r>
        <w:t>0</w:t>
      </w:r>
      <w:r w:rsidR="00734CE9">
        <w:t> </w:t>
      </w:r>
      <w:r w:rsidR="008B54E3">
        <w:t>1</w:t>
      </w:r>
      <w:r w:rsidR="0048099E">
        <w:t>3</w:t>
      </w:r>
      <w:r w:rsidR="001B16D4">
        <w:t>1</w:t>
      </w:r>
      <w:r>
        <w:t>.</w:t>
      </w:r>
    </w:p>
    <w:p w:rsidR="00734CE9" w:rsidRPr="00734CE9" w:rsidRDefault="00734CE9">
      <w:pPr>
        <w:widowControl w:val="0"/>
        <w:autoSpaceDE w:val="0"/>
        <w:autoSpaceDN w:val="0"/>
        <w:adjustRightInd w:val="0"/>
        <w:ind w:firstLine="540"/>
        <w:jc w:val="both"/>
        <w:rPr>
          <w:sz w:val="10"/>
          <w:szCs w:val="10"/>
        </w:rPr>
      </w:pPr>
    </w:p>
    <w:p w:rsidR="00734CE9" w:rsidRPr="00727C10" w:rsidRDefault="00734CE9" w:rsidP="00734CE9">
      <w:pPr>
        <w:tabs>
          <w:tab w:val="left" w:pos="915"/>
        </w:tabs>
        <w:ind w:firstLine="567"/>
        <w:contextualSpacing/>
        <w:jc w:val="both"/>
        <w:rPr>
          <w:lang w:eastAsia="ar-SA"/>
        </w:rPr>
      </w:pPr>
      <w:r>
        <w:t>3.</w:t>
      </w:r>
      <w:r w:rsidR="008C4E5A">
        <w:t>6</w:t>
      </w:r>
      <w:r>
        <w:t>.</w:t>
      </w:r>
      <w:r w:rsidRPr="00734CE9">
        <w:rPr>
          <w:lang w:eastAsia="ar-SA"/>
        </w:rPr>
        <w:t xml:space="preserve"> </w:t>
      </w:r>
      <w:r w:rsidRPr="00727C10">
        <w:rPr>
          <w:lang w:eastAsia="ar-SA"/>
        </w:rPr>
        <w:t>Распределение затрат формируется пропорционально объему финансирования на выполнение муниципального задания, на основании экономического анализа и расчета ежемесячно.</w:t>
      </w:r>
    </w:p>
    <w:p w:rsidR="00734CE9" w:rsidRDefault="00734CE9" w:rsidP="00734CE9">
      <w:pPr>
        <w:tabs>
          <w:tab w:val="left" w:pos="915"/>
        </w:tabs>
        <w:ind w:firstLine="567"/>
        <w:contextualSpacing/>
        <w:jc w:val="both"/>
      </w:pPr>
      <w:r w:rsidRPr="00727C10">
        <w:t xml:space="preserve">  Отнесение себестоимости выполненных учрежде</w:t>
      </w:r>
      <w:r>
        <w:t>нием работ, оказанных услуг, на</w:t>
      </w:r>
      <w:r w:rsidRPr="00727C10">
        <w:t xml:space="preserve"> финансовый результат текущего финансового года отражается на основании справки (ф.0504833) ежемесячно. </w:t>
      </w:r>
    </w:p>
    <w:p w:rsidR="00734CE9" w:rsidRDefault="00734CE9">
      <w:pPr>
        <w:widowControl w:val="0"/>
        <w:autoSpaceDE w:val="0"/>
        <w:autoSpaceDN w:val="0"/>
        <w:adjustRightInd w:val="0"/>
        <w:ind w:firstLine="540"/>
        <w:jc w:val="both"/>
      </w:pPr>
    </w:p>
    <w:p w:rsidR="00340C58" w:rsidRDefault="00340C58">
      <w:pPr>
        <w:widowControl w:val="0"/>
        <w:autoSpaceDE w:val="0"/>
        <w:autoSpaceDN w:val="0"/>
        <w:adjustRightInd w:val="0"/>
        <w:jc w:val="center"/>
        <w:outlineLvl w:val="2"/>
      </w:pPr>
      <w:bookmarkStart w:id="7" w:name="Par323"/>
      <w:bookmarkEnd w:id="7"/>
      <w:r>
        <w:rPr>
          <w:b/>
          <w:bCs/>
        </w:rPr>
        <w:t>4. Денежные средства и денежные документы</w:t>
      </w:r>
    </w:p>
    <w:p w:rsidR="00340C58" w:rsidRPr="00F74600" w:rsidRDefault="00340C58">
      <w:pPr>
        <w:widowControl w:val="0"/>
        <w:autoSpaceDE w:val="0"/>
        <w:autoSpaceDN w:val="0"/>
        <w:adjustRightInd w:val="0"/>
        <w:jc w:val="center"/>
        <w:rPr>
          <w:sz w:val="10"/>
          <w:szCs w:val="10"/>
        </w:rPr>
      </w:pPr>
    </w:p>
    <w:p w:rsidR="00726146" w:rsidRDefault="00340C58" w:rsidP="00726146">
      <w:pPr>
        <w:widowControl w:val="0"/>
        <w:autoSpaceDE w:val="0"/>
        <w:autoSpaceDN w:val="0"/>
        <w:adjustRightInd w:val="0"/>
        <w:ind w:firstLine="540"/>
        <w:jc w:val="both"/>
        <w:outlineLvl w:val="2"/>
      </w:pPr>
      <w:r>
        <w:t xml:space="preserve">4.1. </w:t>
      </w:r>
      <w:r w:rsidR="00726146">
        <w:t xml:space="preserve">Учет операций по движению безналичных денежных средств учреждения ведется на основании </w:t>
      </w:r>
      <w:hyperlink r:id="rId33" w:history="1">
        <w:r w:rsidR="00726146" w:rsidRPr="001228AE">
          <w:t>первичных документов</w:t>
        </w:r>
      </w:hyperlink>
      <w:r w:rsidR="00726146" w:rsidRPr="001228AE">
        <w:t>, п</w:t>
      </w:r>
      <w:r w:rsidR="00726146">
        <w:t>риложенных к выпискам с соответствующих счетов; по движению наличных денежных средств (денежных документов) - на основании кассовых документов, предусмотренных для оформления соответствующих операций с наличными деньгами (денежными документами).</w:t>
      </w:r>
    </w:p>
    <w:p w:rsidR="007834F0" w:rsidRPr="007834F0" w:rsidRDefault="007834F0" w:rsidP="00726146">
      <w:pPr>
        <w:widowControl w:val="0"/>
        <w:autoSpaceDE w:val="0"/>
        <w:autoSpaceDN w:val="0"/>
        <w:adjustRightInd w:val="0"/>
        <w:ind w:firstLine="540"/>
        <w:jc w:val="both"/>
        <w:outlineLvl w:val="2"/>
        <w:rPr>
          <w:sz w:val="10"/>
          <w:szCs w:val="10"/>
        </w:rPr>
      </w:pPr>
    </w:p>
    <w:p w:rsidR="00726146" w:rsidRPr="00305FCD" w:rsidRDefault="00340C58" w:rsidP="00726146">
      <w:pPr>
        <w:widowControl w:val="0"/>
        <w:autoSpaceDE w:val="0"/>
        <w:autoSpaceDN w:val="0"/>
        <w:adjustRightInd w:val="0"/>
        <w:ind w:firstLine="540"/>
        <w:jc w:val="both"/>
        <w:outlineLvl w:val="2"/>
      </w:pPr>
      <w:r w:rsidRPr="00305FCD">
        <w:t xml:space="preserve">4.2. </w:t>
      </w:r>
      <w:r w:rsidR="00726146" w:rsidRPr="00305FCD">
        <w:t>Лимит остатка денежных средств в кассе</w:t>
      </w:r>
      <w:r w:rsidR="009F3EFD" w:rsidRPr="00305FCD">
        <w:t xml:space="preserve"> учреждения рассчитывается согласно «Порядка расчета лимита остатка денежных средств в кассе» (Приложение N</w:t>
      </w:r>
      <w:r w:rsidR="007A3F79" w:rsidRPr="00305FCD">
        <w:t>6</w:t>
      </w:r>
      <w:r w:rsidR="009F3EFD" w:rsidRPr="00305FCD">
        <w:t xml:space="preserve"> к настоящей Учетной политике) и</w:t>
      </w:r>
      <w:r w:rsidR="00726146" w:rsidRPr="00305FCD">
        <w:t xml:space="preserve"> устанавливается ежегодно приказом руководителя учреждения.</w:t>
      </w:r>
    </w:p>
    <w:p w:rsidR="00340C58" w:rsidRPr="007834F0" w:rsidRDefault="00340C58">
      <w:pPr>
        <w:widowControl w:val="0"/>
        <w:autoSpaceDE w:val="0"/>
        <w:autoSpaceDN w:val="0"/>
        <w:adjustRightInd w:val="0"/>
        <w:ind w:firstLine="540"/>
        <w:jc w:val="both"/>
        <w:rPr>
          <w:sz w:val="10"/>
          <w:szCs w:val="10"/>
        </w:rPr>
      </w:pPr>
    </w:p>
    <w:p w:rsidR="00340C58" w:rsidRPr="00305FCD" w:rsidRDefault="00340C58">
      <w:pPr>
        <w:widowControl w:val="0"/>
        <w:autoSpaceDE w:val="0"/>
        <w:autoSpaceDN w:val="0"/>
        <w:adjustRightInd w:val="0"/>
        <w:ind w:firstLine="540"/>
        <w:jc w:val="both"/>
      </w:pPr>
      <w:r w:rsidRPr="00305FCD">
        <w:t xml:space="preserve">4.3. Расчеты с подотчетными лицами осуществляются через </w:t>
      </w:r>
      <w:r w:rsidR="00937F59" w:rsidRPr="00305FCD">
        <w:t xml:space="preserve">банковские карты работников или через </w:t>
      </w:r>
      <w:r w:rsidRPr="00305FCD">
        <w:t>кассу учреждения.</w:t>
      </w:r>
    </w:p>
    <w:p w:rsidR="00726146" w:rsidRPr="00305FCD" w:rsidRDefault="00726146" w:rsidP="00726146">
      <w:pPr>
        <w:widowControl w:val="0"/>
        <w:autoSpaceDE w:val="0"/>
        <w:autoSpaceDN w:val="0"/>
        <w:adjustRightInd w:val="0"/>
        <w:ind w:firstLine="540"/>
        <w:jc w:val="both"/>
        <w:outlineLvl w:val="2"/>
      </w:pPr>
      <w:r w:rsidRPr="00305FCD">
        <w:t>Денежные средства под отчет выдаются по распоряжению руководителя учреждения (лица, его заменяющего), на основании письменного заявления получателя с указанием назначения аванса и срока на который он выдается.</w:t>
      </w:r>
    </w:p>
    <w:p w:rsidR="009F3EFD" w:rsidRPr="00305FCD" w:rsidRDefault="00726146" w:rsidP="00726146">
      <w:pPr>
        <w:widowControl w:val="0"/>
        <w:autoSpaceDE w:val="0"/>
        <w:autoSpaceDN w:val="0"/>
        <w:adjustRightInd w:val="0"/>
        <w:ind w:firstLine="540"/>
        <w:jc w:val="both"/>
        <w:outlineLvl w:val="2"/>
      </w:pPr>
      <w:r w:rsidRPr="00305FCD">
        <w:t>Перечень должностных лиц, имеющих право на получ</w:t>
      </w:r>
      <w:r w:rsidR="009F3EFD" w:rsidRPr="00305FCD">
        <w:t>ение денежных средств под отчет приведен в Приложение N</w:t>
      </w:r>
      <w:r w:rsidR="007A3F79" w:rsidRPr="00305FCD">
        <w:t>8</w:t>
      </w:r>
      <w:r w:rsidRPr="00305FCD">
        <w:t>.</w:t>
      </w:r>
      <w:r w:rsidR="009F3EFD" w:rsidRPr="00305FCD">
        <w:t xml:space="preserve"> </w:t>
      </w:r>
    </w:p>
    <w:p w:rsidR="00726146" w:rsidRPr="00305FCD" w:rsidRDefault="009F3EFD" w:rsidP="00726146">
      <w:pPr>
        <w:widowControl w:val="0"/>
        <w:autoSpaceDE w:val="0"/>
        <w:autoSpaceDN w:val="0"/>
        <w:adjustRightInd w:val="0"/>
        <w:ind w:firstLine="540"/>
        <w:jc w:val="both"/>
        <w:outlineLvl w:val="2"/>
      </w:pPr>
      <w:r w:rsidRPr="00305FCD">
        <w:t xml:space="preserve">Порядок выдачи наличных денежных средств под отчет и представление отчетности подотчетным лицам оговорен в </w:t>
      </w:r>
      <w:r w:rsidR="007A3F79" w:rsidRPr="00305FCD">
        <w:t>Приложение N</w:t>
      </w:r>
      <w:r w:rsidR="00F526F9" w:rsidRPr="00305FCD">
        <w:t>9</w:t>
      </w:r>
      <w:r w:rsidRPr="00305FCD">
        <w:t xml:space="preserve"> к настоящей Учетной политике.</w:t>
      </w:r>
    </w:p>
    <w:p w:rsidR="00726146" w:rsidRPr="00305FCD" w:rsidRDefault="00726146" w:rsidP="00726146">
      <w:pPr>
        <w:widowControl w:val="0"/>
        <w:autoSpaceDE w:val="0"/>
        <w:autoSpaceDN w:val="0"/>
        <w:adjustRightInd w:val="0"/>
        <w:ind w:firstLine="540"/>
        <w:jc w:val="both"/>
        <w:outlineLvl w:val="2"/>
      </w:pPr>
      <w:r w:rsidRPr="00305FCD">
        <w:t xml:space="preserve">Срок отчета по выданным подотчетным суммам составляет: </w:t>
      </w:r>
    </w:p>
    <w:p w:rsidR="00726146" w:rsidRDefault="00726146" w:rsidP="00726146">
      <w:pPr>
        <w:widowControl w:val="0"/>
        <w:autoSpaceDE w:val="0"/>
        <w:autoSpaceDN w:val="0"/>
        <w:adjustRightInd w:val="0"/>
        <w:ind w:firstLine="540"/>
        <w:jc w:val="both"/>
        <w:outlineLvl w:val="2"/>
        <w:rPr>
          <w:rFonts w:cs="Arial"/>
          <w:szCs w:val="20"/>
        </w:rPr>
      </w:pPr>
      <w:r>
        <w:t xml:space="preserve">- по суммам, выданным на командировочные расходы – </w:t>
      </w:r>
      <w:r>
        <w:rPr>
          <w:rFonts w:cs="Arial"/>
          <w:szCs w:val="20"/>
        </w:rPr>
        <w:t>3 рабочих дня после прибытия;</w:t>
      </w:r>
    </w:p>
    <w:p w:rsidR="00726146" w:rsidRDefault="00726146" w:rsidP="00726146">
      <w:pPr>
        <w:widowControl w:val="0"/>
        <w:autoSpaceDE w:val="0"/>
        <w:autoSpaceDN w:val="0"/>
        <w:adjustRightInd w:val="0"/>
        <w:ind w:firstLine="540"/>
        <w:jc w:val="both"/>
        <w:outlineLvl w:val="2"/>
        <w:rPr>
          <w:rFonts w:cs="Arial"/>
          <w:szCs w:val="20"/>
        </w:rPr>
      </w:pPr>
      <w:r>
        <w:rPr>
          <w:rFonts w:cs="Arial"/>
          <w:szCs w:val="20"/>
        </w:rPr>
        <w:t>- по суммам, выданным на хозяйственные расходы, на приобретение основных средств, ТМЦ и иные цели – 10 рабочих дней.</w:t>
      </w:r>
    </w:p>
    <w:p w:rsidR="007834F0" w:rsidRPr="00305FCD" w:rsidRDefault="007834F0" w:rsidP="00726146">
      <w:pPr>
        <w:widowControl w:val="0"/>
        <w:autoSpaceDE w:val="0"/>
        <w:autoSpaceDN w:val="0"/>
        <w:adjustRightInd w:val="0"/>
        <w:ind w:firstLine="540"/>
        <w:jc w:val="both"/>
        <w:outlineLvl w:val="2"/>
        <w:rPr>
          <w:rFonts w:cs="Arial"/>
          <w:sz w:val="10"/>
          <w:szCs w:val="10"/>
        </w:rPr>
      </w:pPr>
    </w:p>
    <w:p w:rsidR="003E7FAE" w:rsidRPr="00305FCD" w:rsidRDefault="00340C58" w:rsidP="003E7FAE">
      <w:pPr>
        <w:autoSpaceDE w:val="0"/>
        <w:autoSpaceDN w:val="0"/>
        <w:adjustRightInd w:val="0"/>
        <w:ind w:firstLine="540"/>
        <w:jc w:val="both"/>
      </w:pPr>
      <w:r w:rsidRPr="00305FCD">
        <w:t xml:space="preserve">4.4. </w:t>
      </w:r>
      <w:r w:rsidR="003E7FAE" w:rsidRPr="00305FCD">
        <w:t>Перечень должностных лиц, имеющих право на получен</w:t>
      </w:r>
      <w:r w:rsidR="002A7852" w:rsidRPr="00305FCD">
        <w:t>ие денежных документов, а так</w:t>
      </w:r>
      <w:r w:rsidR="00FE57F2" w:rsidRPr="00305FCD">
        <w:t>же</w:t>
      </w:r>
      <w:r w:rsidR="003E7FAE" w:rsidRPr="00305FCD">
        <w:t xml:space="preserve"> </w:t>
      </w:r>
      <w:r w:rsidR="003E7FAE" w:rsidRPr="00305FCD">
        <w:rPr>
          <w:bCs/>
        </w:rPr>
        <w:t>Положение о выдаче под отчет денежных документов, составлении и представлении отчетов подотчетными лицами</w:t>
      </w:r>
      <w:r w:rsidR="003E7FAE" w:rsidRPr="00305FCD">
        <w:t xml:space="preserve"> приведен в Приложениях N</w:t>
      </w:r>
      <w:r w:rsidR="007A3F79" w:rsidRPr="00305FCD">
        <w:t>10</w:t>
      </w:r>
      <w:r w:rsidR="003E7FAE" w:rsidRPr="00305FCD">
        <w:t xml:space="preserve"> и N</w:t>
      </w:r>
      <w:r w:rsidR="007A3F79" w:rsidRPr="00305FCD">
        <w:t>1</w:t>
      </w:r>
      <w:r w:rsidR="00F526F9" w:rsidRPr="00305FCD">
        <w:t>1</w:t>
      </w:r>
      <w:r w:rsidR="003E7FAE" w:rsidRPr="00305FCD">
        <w:t xml:space="preserve"> к настоящей Учетной политике.</w:t>
      </w:r>
    </w:p>
    <w:p w:rsidR="007834F0" w:rsidRPr="007834F0" w:rsidRDefault="007834F0">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r>
        <w:t>4.5. Денежные документы принимаются в кассу учреждения и учитываются по фактической стоимости.</w:t>
      </w:r>
    </w:p>
    <w:p w:rsidR="00340C58" w:rsidRDefault="00340C58">
      <w:pPr>
        <w:widowControl w:val="0"/>
        <w:autoSpaceDE w:val="0"/>
        <w:autoSpaceDN w:val="0"/>
        <w:adjustRightInd w:val="0"/>
        <w:jc w:val="center"/>
      </w:pPr>
    </w:p>
    <w:p w:rsidR="00340C58" w:rsidRDefault="00F54516">
      <w:pPr>
        <w:widowControl w:val="0"/>
        <w:autoSpaceDE w:val="0"/>
        <w:autoSpaceDN w:val="0"/>
        <w:adjustRightInd w:val="0"/>
        <w:jc w:val="center"/>
        <w:outlineLvl w:val="2"/>
        <w:rPr>
          <w:b/>
          <w:bCs/>
        </w:rPr>
      </w:pPr>
      <w:bookmarkStart w:id="8" w:name="Par342"/>
      <w:bookmarkStart w:id="9" w:name="Par361"/>
      <w:bookmarkEnd w:id="8"/>
      <w:bookmarkEnd w:id="9"/>
      <w:r>
        <w:rPr>
          <w:b/>
          <w:bCs/>
        </w:rPr>
        <w:t>5</w:t>
      </w:r>
      <w:r w:rsidR="00340C58">
        <w:rPr>
          <w:b/>
          <w:bCs/>
        </w:rPr>
        <w:t>. Расчеты с учредителем</w:t>
      </w:r>
    </w:p>
    <w:p w:rsidR="00F74600" w:rsidRPr="00F74600" w:rsidRDefault="00F74600">
      <w:pPr>
        <w:widowControl w:val="0"/>
        <w:autoSpaceDE w:val="0"/>
        <w:autoSpaceDN w:val="0"/>
        <w:adjustRightInd w:val="0"/>
        <w:jc w:val="center"/>
        <w:outlineLvl w:val="2"/>
        <w:rPr>
          <w:sz w:val="10"/>
          <w:szCs w:val="10"/>
        </w:rPr>
      </w:pPr>
    </w:p>
    <w:p w:rsidR="00340C58" w:rsidRPr="007834F0" w:rsidRDefault="00F54516">
      <w:pPr>
        <w:widowControl w:val="0"/>
        <w:autoSpaceDE w:val="0"/>
        <w:autoSpaceDN w:val="0"/>
        <w:adjustRightInd w:val="0"/>
        <w:ind w:firstLine="540"/>
        <w:jc w:val="both"/>
      </w:pPr>
      <w:r>
        <w:t>5</w:t>
      </w:r>
      <w:r w:rsidR="00340C58">
        <w:t>.1. Изменение показателей</w:t>
      </w:r>
      <w:r w:rsidR="00993240">
        <w:t xml:space="preserve"> по результатам произведенных операций с особо ценным имуществом</w:t>
      </w:r>
      <w:r w:rsidR="00340C58">
        <w:t>, отраженных на счет</w:t>
      </w:r>
      <w:r w:rsidR="00204D24">
        <w:t>е</w:t>
      </w:r>
      <w:r w:rsidR="00340C58">
        <w:t xml:space="preserve"> 4 210 06 000 </w:t>
      </w:r>
      <w:r w:rsidR="00340C58" w:rsidRPr="003E7FAE">
        <w:t xml:space="preserve">производится </w:t>
      </w:r>
      <w:r w:rsidR="003E7FAE" w:rsidRPr="003E7FAE">
        <w:t>п</w:t>
      </w:r>
      <w:r w:rsidR="003E7FAE">
        <w:t>о мере совершения операций</w:t>
      </w:r>
      <w:r w:rsidR="00340C58">
        <w:t xml:space="preserve"> в корреспонденции с </w:t>
      </w:r>
      <w:r w:rsidR="00340C58" w:rsidRPr="007834F0">
        <w:t>соответствующим счет</w:t>
      </w:r>
      <w:r w:rsidR="00204D24">
        <w:t>ом</w:t>
      </w:r>
      <w:r w:rsidR="00340C58" w:rsidRPr="007834F0">
        <w:t xml:space="preserve"> 4 401 10 172 в порядке, приведенном в </w:t>
      </w:r>
      <w:hyperlink r:id="rId34" w:history="1">
        <w:r w:rsidR="00340C58" w:rsidRPr="007834F0">
          <w:t>Письме</w:t>
        </w:r>
      </w:hyperlink>
      <w:r w:rsidR="00340C58">
        <w:t xml:space="preserve"> </w:t>
      </w:r>
      <w:r w:rsidR="00340C58" w:rsidRPr="007834F0">
        <w:t>Минфина России от 18.09.2012 N 02-06-07/3798.</w:t>
      </w:r>
    </w:p>
    <w:p w:rsidR="00340C58" w:rsidRPr="007834F0" w:rsidRDefault="00340C58">
      <w:pPr>
        <w:widowControl w:val="0"/>
        <w:autoSpaceDE w:val="0"/>
        <w:autoSpaceDN w:val="0"/>
        <w:adjustRightInd w:val="0"/>
        <w:ind w:firstLine="540"/>
        <w:jc w:val="both"/>
      </w:pPr>
      <w:r w:rsidRPr="007834F0">
        <w:t xml:space="preserve">На сумму изменений учреждением составляется и направляется учредителю Извещение </w:t>
      </w:r>
      <w:hyperlink r:id="rId35" w:history="1">
        <w:r w:rsidRPr="007834F0">
          <w:t>(ф. 0504805)</w:t>
        </w:r>
      </w:hyperlink>
      <w:r w:rsidRPr="007834F0">
        <w:t>.</w:t>
      </w:r>
    </w:p>
    <w:p w:rsidR="00340C58" w:rsidRPr="007834F0"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p>
    <w:p w:rsidR="00340C58" w:rsidRDefault="00F54516">
      <w:pPr>
        <w:widowControl w:val="0"/>
        <w:autoSpaceDE w:val="0"/>
        <w:autoSpaceDN w:val="0"/>
        <w:adjustRightInd w:val="0"/>
        <w:jc w:val="center"/>
        <w:outlineLvl w:val="2"/>
      </w:pPr>
      <w:bookmarkStart w:id="10" w:name="Par371"/>
      <w:bookmarkEnd w:id="10"/>
      <w:r>
        <w:rPr>
          <w:b/>
          <w:bCs/>
        </w:rPr>
        <w:t>6</w:t>
      </w:r>
      <w:r w:rsidR="00340C58">
        <w:rPr>
          <w:b/>
          <w:bCs/>
        </w:rPr>
        <w:t>. Расчеты по обязательствам</w:t>
      </w:r>
    </w:p>
    <w:p w:rsidR="00340C58" w:rsidRPr="00F74600" w:rsidRDefault="00340C58">
      <w:pPr>
        <w:widowControl w:val="0"/>
        <w:autoSpaceDE w:val="0"/>
        <w:autoSpaceDN w:val="0"/>
        <w:adjustRightInd w:val="0"/>
        <w:ind w:firstLine="540"/>
        <w:jc w:val="both"/>
        <w:rPr>
          <w:sz w:val="10"/>
          <w:szCs w:val="10"/>
        </w:rPr>
      </w:pPr>
    </w:p>
    <w:p w:rsidR="00340C58" w:rsidRDefault="00F54516">
      <w:pPr>
        <w:widowControl w:val="0"/>
        <w:autoSpaceDE w:val="0"/>
        <w:autoSpaceDN w:val="0"/>
        <w:adjustRightInd w:val="0"/>
        <w:ind w:firstLine="540"/>
        <w:jc w:val="both"/>
      </w:pPr>
      <w:r>
        <w:t>6</w:t>
      </w:r>
      <w:r w:rsidR="00340C58">
        <w:t xml:space="preserve">.1. Расчеты с работниками по оплате труда и прочим выплатам осуществляются через личные банковские карты работников. Перечисление сумм заработной платы, прочих выплат на банковские карты работников отражается по дебету счетов 0 302 11 830, 0 302 12 830, 0 302 </w:t>
      </w:r>
      <w:r w:rsidR="00340C58">
        <w:lastRenderedPageBreak/>
        <w:t>13 830 и кредиту счета 0 201 11 610.</w:t>
      </w:r>
    </w:p>
    <w:p w:rsidR="00340C58" w:rsidRPr="00993240" w:rsidRDefault="00340C58">
      <w:pPr>
        <w:widowControl w:val="0"/>
        <w:autoSpaceDE w:val="0"/>
        <w:autoSpaceDN w:val="0"/>
        <w:adjustRightInd w:val="0"/>
        <w:ind w:firstLine="540"/>
        <w:jc w:val="both"/>
        <w:rPr>
          <w:sz w:val="10"/>
          <w:szCs w:val="10"/>
        </w:rPr>
      </w:pPr>
    </w:p>
    <w:p w:rsidR="00340C58" w:rsidRDefault="00402BCF">
      <w:pPr>
        <w:widowControl w:val="0"/>
        <w:autoSpaceDE w:val="0"/>
        <w:autoSpaceDN w:val="0"/>
        <w:adjustRightInd w:val="0"/>
        <w:ind w:firstLine="540"/>
        <w:jc w:val="both"/>
      </w:pPr>
      <w:r>
        <w:t>6</w:t>
      </w:r>
      <w:r w:rsidR="00340C58">
        <w:t>.</w:t>
      </w:r>
      <w:r w:rsidR="00A532C3">
        <w:t>2</w:t>
      </w:r>
      <w:r w:rsidR="00340C58">
        <w:t xml:space="preserve">. Аналитический учет расчетов с работниками по оплате труда и прочим выплатам </w:t>
      </w:r>
      <w:r w:rsidR="00340C58" w:rsidRPr="00993240">
        <w:t xml:space="preserve">ведется в Журнале операций расчетов по оплате труда </w:t>
      </w:r>
      <w:hyperlink r:id="rId36" w:history="1">
        <w:r w:rsidR="00340C58" w:rsidRPr="00993240">
          <w:t>(ф. 0504071)</w:t>
        </w:r>
      </w:hyperlink>
      <w:r w:rsidR="00340C58" w:rsidRPr="00993240">
        <w:t xml:space="preserve"> </w:t>
      </w:r>
      <w:r w:rsidRPr="00993240">
        <w:t>по всему учреждению</w:t>
      </w:r>
      <w:r>
        <w:t xml:space="preserve"> в целом</w:t>
      </w:r>
      <w:r w:rsidR="00340C58">
        <w:t>.</w:t>
      </w:r>
    </w:p>
    <w:p w:rsidR="00340C58" w:rsidRPr="00993240" w:rsidRDefault="00340C58">
      <w:pPr>
        <w:widowControl w:val="0"/>
        <w:autoSpaceDE w:val="0"/>
        <w:autoSpaceDN w:val="0"/>
        <w:adjustRightInd w:val="0"/>
        <w:ind w:firstLine="540"/>
        <w:jc w:val="both"/>
        <w:rPr>
          <w:sz w:val="10"/>
          <w:szCs w:val="10"/>
        </w:rPr>
      </w:pPr>
    </w:p>
    <w:p w:rsidR="00340C58" w:rsidRDefault="00402BCF">
      <w:pPr>
        <w:widowControl w:val="0"/>
        <w:autoSpaceDE w:val="0"/>
        <w:autoSpaceDN w:val="0"/>
        <w:adjustRightInd w:val="0"/>
        <w:ind w:firstLine="540"/>
        <w:jc w:val="both"/>
      </w:pPr>
      <w:r>
        <w:t>6.</w:t>
      </w:r>
      <w:r w:rsidR="00A532C3">
        <w:t>3</w:t>
      </w:r>
      <w:r w:rsidR="00340C58">
        <w:t>. 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производится с согласия поставщика (исполнителя), полученного в письменной форме.</w:t>
      </w:r>
    </w:p>
    <w:p w:rsidR="00340C58" w:rsidRPr="00993240" w:rsidRDefault="00340C58">
      <w:pPr>
        <w:widowControl w:val="0"/>
        <w:autoSpaceDE w:val="0"/>
        <w:autoSpaceDN w:val="0"/>
        <w:adjustRightInd w:val="0"/>
        <w:ind w:firstLine="540"/>
        <w:jc w:val="both"/>
        <w:rPr>
          <w:sz w:val="10"/>
          <w:szCs w:val="10"/>
        </w:rPr>
      </w:pPr>
    </w:p>
    <w:p w:rsidR="00340C58" w:rsidRDefault="00402BCF">
      <w:pPr>
        <w:widowControl w:val="0"/>
        <w:autoSpaceDE w:val="0"/>
        <w:autoSpaceDN w:val="0"/>
        <w:adjustRightInd w:val="0"/>
        <w:ind w:firstLine="540"/>
        <w:jc w:val="both"/>
      </w:pPr>
      <w:r>
        <w:t>6.</w:t>
      </w:r>
      <w:r w:rsidR="00A532C3">
        <w:t>4</w:t>
      </w:r>
      <w:r w:rsidR="00340C58">
        <w:t>. На счете 0 304 06 000 "Расчеты с прочими кредиторами" отражаются операции:</w:t>
      </w:r>
    </w:p>
    <w:p w:rsidR="00340C58" w:rsidRPr="00993240" w:rsidRDefault="00340C58">
      <w:pPr>
        <w:widowControl w:val="0"/>
        <w:autoSpaceDE w:val="0"/>
        <w:autoSpaceDN w:val="0"/>
        <w:adjustRightInd w:val="0"/>
        <w:ind w:firstLine="540"/>
        <w:jc w:val="both"/>
      </w:pPr>
      <w:r>
        <w:t xml:space="preserve">- по переводу активов и обязательств между видами деятельности - в порядке, </w:t>
      </w:r>
      <w:r w:rsidRPr="00993240">
        <w:t xml:space="preserve">приведенном в </w:t>
      </w:r>
      <w:hyperlink r:id="rId37" w:history="1">
        <w:r w:rsidRPr="00993240">
          <w:t>Приложении</w:t>
        </w:r>
      </w:hyperlink>
      <w:r w:rsidRPr="00993240">
        <w:t xml:space="preserve"> к Письму Минфина России от 18.09.2012 N 02-06-07/3798;</w:t>
      </w:r>
    </w:p>
    <w:p w:rsidR="00340C58" w:rsidRDefault="00340C58">
      <w:pPr>
        <w:widowControl w:val="0"/>
        <w:autoSpaceDE w:val="0"/>
        <w:autoSpaceDN w:val="0"/>
        <w:adjustRightInd w:val="0"/>
        <w:ind w:firstLine="540"/>
        <w:jc w:val="both"/>
      </w:pPr>
      <w:r>
        <w:t xml:space="preserve">- по привлечению денежных средств на исполнение обязательства, принятого по одному виду деятельности за счет остатка средств по другому виду деятельности, с </w:t>
      </w:r>
      <w:r w:rsidRPr="00993240">
        <w:t xml:space="preserve">последующим возмещением - в порядке, приведенном в </w:t>
      </w:r>
      <w:hyperlink r:id="rId38" w:history="1">
        <w:r w:rsidRPr="00993240">
          <w:t>Письме</w:t>
        </w:r>
      </w:hyperlink>
      <w:r w:rsidRPr="00993240">
        <w:t xml:space="preserve"> Минфина России от</w:t>
      </w:r>
      <w:r>
        <w:t xml:space="preserve"> 04.09.2012 N 02-06-10/3517;</w:t>
      </w:r>
    </w:p>
    <w:p w:rsidR="00340C58" w:rsidRPr="00F74600" w:rsidRDefault="00340C58">
      <w:pPr>
        <w:widowControl w:val="0"/>
        <w:autoSpaceDE w:val="0"/>
        <w:autoSpaceDN w:val="0"/>
        <w:adjustRightInd w:val="0"/>
        <w:ind w:firstLine="540"/>
        <w:jc w:val="both"/>
      </w:pPr>
      <w:r w:rsidRPr="00F74600">
        <w:t xml:space="preserve">- при осуществлении некассовых операций - в порядке, приведенном в Письмах Минфина России от 30.10.2012 </w:t>
      </w:r>
      <w:hyperlink r:id="rId39" w:history="1">
        <w:r w:rsidRPr="00F74600">
          <w:t>N 02-06-10/4554</w:t>
        </w:r>
      </w:hyperlink>
      <w:r w:rsidRPr="00F74600">
        <w:t xml:space="preserve">, от 20.12.2012 </w:t>
      </w:r>
      <w:hyperlink r:id="rId40" w:history="1">
        <w:r w:rsidRPr="00F74600">
          <w:t>N 02-13-06/5292</w:t>
        </w:r>
      </w:hyperlink>
      <w:r w:rsidRPr="00F74600">
        <w:t xml:space="preserve">, от 25.03.2013 </w:t>
      </w:r>
      <w:hyperlink r:id="rId41" w:history="1">
        <w:r w:rsidRPr="00F74600">
          <w:t>N 02-06-07/9374</w:t>
        </w:r>
      </w:hyperlink>
      <w:r w:rsidRPr="00F74600">
        <w:t>.</w:t>
      </w:r>
    </w:p>
    <w:p w:rsidR="00340C58" w:rsidRDefault="00340C58">
      <w:pPr>
        <w:widowControl w:val="0"/>
        <w:autoSpaceDE w:val="0"/>
        <w:autoSpaceDN w:val="0"/>
        <w:adjustRightInd w:val="0"/>
        <w:jc w:val="center"/>
      </w:pPr>
    </w:p>
    <w:p w:rsidR="002E08D7" w:rsidRDefault="00402BCF">
      <w:pPr>
        <w:widowControl w:val="0"/>
        <w:autoSpaceDE w:val="0"/>
        <w:autoSpaceDN w:val="0"/>
        <w:adjustRightInd w:val="0"/>
        <w:jc w:val="center"/>
        <w:outlineLvl w:val="2"/>
        <w:rPr>
          <w:b/>
          <w:bCs/>
        </w:rPr>
      </w:pPr>
      <w:bookmarkStart w:id="11" w:name="Par412"/>
      <w:bookmarkEnd w:id="11"/>
      <w:r>
        <w:rPr>
          <w:b/>
          <w:bCs/>
        </w:rPr>
        <w:t>7</w:t>
      </w:r>
      <w:r w:rsidR="00340C58">
        <w:rPr>
          <w:b/>
          <w:bCs/>
        </w:rPr>
        <w:t xml:space="preserve">. </w:t>
      </w:r>
      <w:r w:rsidR="002E08D7">
        <w:rPr>
          <w:b/>
          <w:bCs/>
        </w:rPr>
        <w:t>Аренда</w:t>
      </w:r>
    </w:p>
    <w:p w:rsidR="002E08D7" w:rsidRPr="00F00D1C" w:rsidRDefault="002E08D7">
      <w:pPr>
        <w:widowControl w:val="0"/>
        <w:autoSpaceDE w:val="0"/>
        <w:autoSpaceDN w:val="0"/>
        <w:adjustRightInd w:val="0"/>
        <w:jc w:val="center"/>
        <w:outlineLvl w:val="2"/>
        <w:rPr>
          <w:bCs/>
          <w:sz w:val="10"/>
          <w:szCs w:val="10"/>
        </w:rPr>
      </w:pPr>
    </w:p>
    <w:p w:rsidR="002E08D7" w:rsidRDefault="002E08D7" w:rsidP="002E08D7">
      <w:pPr>
        <w:widowControl w:val="0"/>
        <w:autoSpaceDE w:val="0"/>
        <w:autoSpaceDN w:val="0"/>
        <w:adjustRightInd w:val="0"/>
        <w:jc w:val="both"/>
        <w:outlineLvl w:val="2"/>
        <w:rPr>
          <w:bCs/>
        </w:rPr>
      </w:pPr>
      <w:r w:rsidRPr="002E08D7">
        <w:rPr>
          <w:bCs/>
        </w:rPr>
        <w:t xml:space="preserve">7.1. </w:t>
      </w:r>
      <w:r>
        <w:rPr>
          <w:bCs/>
        </w:rPr>
        <w:t>Объектом аренды признаются материальные ценности, передаваемые (принимаемые) учреждением в аренду.</w:t>
      </w:r>
    </w:p>
    <w:p w:rsidR="00F00D1C" w:rsidRDefault="002E08D7" w:rsidP="002E08D7">
      <w:pPr>
        <w:widowControl w:val="0"/>
        <w:autoSpaceDE w:val="0"/>
        <w:autoSpaceDN w:val="0"/>
        <w:adjustRightInd w:val="0"/>
        <w:jc w:val="both"/>
        <w:outlineLvl w:val="2"/>
        <w:rPr>
          <w:bCs/>
        </w:rPr>
      </w:pPr>
      <w:r>
        <w:rPr>
          <w:bCs/>
        </w:rPr>
        <w:t>7.2. Операционная аренда – аренда, при которой все существенные риски и выгоды, связанные с использованием объекта аренды, несет арендодатель. Основанием является договор, в котором</w:t>
      </w:r>
      <w:r w:rsidR="00F00D1C">
        <w:rPr>
          <w:bCs/>
        </w:rPr>
        <w:t>:</w:t>
      </w:r>
    </w:p>
    <w:p w:rsidR="00F00D1C" w:rsidRDefault="00F00D1C" w:rsidP="00F00D1C">
      <w:pPr>
        <w:widowControl w:val="0"/>
        <w:autoSpaceDE w:val="0"/>
        <w:autoSpaceDN w:val="0"/>
        <w:adjustRightInd w:val="0"/>
        <w:ind w:firstLine="708"/>
        <w:jc w:val="both"/>
        <w:outlineLvl w:val="2"/>
        <w:rPr>
          <w:bCs/>
        </w:rPr>
      </w:pPr>
      <w:r>
        <w:rPr>
          <w:bCs/>
        </w:rPr>
        <w:t>-</w:t>
      </w:r>
      <w:r w:rsidR="002E08D7">
        <w:rPr>
          <w:bCs/>
        </w:rPr>
        <w:t xml:space="preserve"> определена цена за арендуемую (передаваемую в аренду) площадь </w:t>
      </w:r>
    </w:p>
    <w:p w:rsidR="00F00D1C" w:rsidRDefault="00F00D1C" w:rsidP="00F00D1C">
      <w:pPr>
        <w:widowControl w:val="0"/>
        <w:autoSpaceDE w:val="0"/>
        <w:autoSpaceDN w:val="0"/>
        <w:adjustRightInd w:val="0"/>
        <w:ind w:firstLine="708"/>
        <w:jc w:val="both"/>
        <w:outlineLvl w:val="2"/>
        <w:rPr>
          <w:bCs/>
        </w:rPr>
      </w:pPr>
      <w:r>
        <w:rPr>
          <w:bCs/>
        </w:rPr>
        <w:t xml:space="preserve">- </w:t>
      </w:r>
      <w:r w:rsidR="002E08D7">
        <w:rPr>
          <w:bCs/>
        </w:rPr>
        <w:t xml:space="preserve">срок </w:t>
      </w:r>
      <w:r>
        <w:rPr>
          <w:bCs/>
        </w:rPr>
        <w:t xml:space="preserve">аренды </w:t>
      </w:r>
      <w:r w:rsidR="002E08D7">
        <w:rPr>
          <w:bCs/>
        </w:rPr>
        <w:t>меньше срок</w:t>
      </w:r>
      <w:r>
        <w:rPr>
          <w:bCs/>
        </w:rPr>
        <w:t>а</w:t>
      </w:r>
      <w:r w:rsidR="002E08D7">
        <w:rPr>
          <w:bCs/>
        </w:rPr>
        <w:t xml:space="preserve"> полезного использования</w:t>
      </w:r>
      <w:r>
        <w:rPr>
          <w:bCs/>
        </w:rPr>
        <w:t xml:space="preserve"> объекта аренды</w:t>
      </w:r>
    </w:p>
    <w:p w:rsidR="00F00D1C" w:rsidRDefault="00F00D1C" w:rsidP="00F00D1C">
      <w:pPr>
        <w:widowControl w:val="0"/>
        <w:autoSpaceDE w:val="0"/>
        <w:autoSpaceDN w:val="0"/>
        <w:adjustRightInd w:val="0"/>
        <w:ind w:firstLine="708"/>
        <w:jc w:val="both"/>
        <w:outlineLvl w:val="2"/>
        <w:rPr>
          <w:bCs/>
        </w:rPr>
      </w:pPr>
      <w:r>
        <w:rPr>
          <w:bCs/>
        </w:rPr>
        <w:t>- сумма всех арендных платежей меньше справедливой стоимости объекта аренды на дату начала арендных отношений.</w:t>
      </w:r>
    </w:p>
    <w:p w:rsidR="002E08D7" w:rsidRPr="002E08D7" w:rsidRDefault="00F00D1C" w:rsidP="00F00D1C">
      <w:pPr>
        <w:widowControl w:val="0"/>
        <w:autoSpaceDE w:val="0"/>
        <w:autoSpaceDN w:val="0"/>
        <w:adjustRightInd w:val="0"/>
        <w:ind w:firstLine="708"/>
        <w:jc w:val="both"/>
        <w:outlineLvl w:val="2"/>
        <w:rPr>
          <w:bCs/>
        </w:rPr>
      </w:pPr>
      <w:r>
        <w:rPr>
          <w:bCs/>
        </w:rPr>
        <w:t xml:space="preserve">  </w:t>
      </w:r>
    </w:p>
    <w:p w:rsidR="00340C58" w:rsidRDefault="002E08D7">
      <w:pPr>
        <w:widowControl w:val="0"/>
        <w:autoSpaceDE w:val="0"/>
        <w:autoSpaceDN w:val="0"/>
        <w:adjustRightInd w:val="0"/>
        <w:jc w:val="center"/>
        <w:outlineLvl w:val="2"/>
      </w:pPr>
      <w:r>
        <w:rPr>
          <w:b/>
          <w:bCs/>
        </w:rPr>
        <w:t xml:space="preserve">8. </w:t>
      </w:r>
      <w:r w:rsidR="00340C58">
        <w:rPr>
          <w:b/>
          <w:bCs/>
        </w:rPr>
        <w:t>Финансовый результат</w:t>
      </w:r>
    </w:p>
    <w:p w:rsidR="00340C58" w:rsidRPr="00F74600" w:rsidRDefault="00340C58">
      <w:pPr>
        <w:widowControl w:val="0"/>
        <w:autoSpaceDE w:val="0"/>
        <w:autoSpaceDN w:val="0"/>
        <w:adjustRightInd w:val="0"/>
        <w:ind w:firstLine="540"/>
        <w:jc w:val="both"/>
        <w:rPr>
          <w:sz w:val="10"/>
          <w:szCs w:val="10"/>
        </w:rPr>
      </w:pPr>
    </w:p>
    <w:p w:rsidR="00340C58" w:rsidRDefault="00F00D1C">
      <w:pPr>
        <w:widowControl w:val="0"/>
        <w:autoSpaceDE w:val="0"/>
        <w:autoSpaceDN w:val="0"/>
        <w:adjustRightInd w:val="0"/>
        <w:ind w:firstLine="540"/>
        <w:jc w:val="both"/>
      </w:pPr>
      <w:r>
        <w:t>8</w:t>
      </w:r>
      <w:r w:rsidR="00340C58">
        <w:t xml:space="preserve">.1. Начисление доходов в виде субсидии на выполнение государственного задания производится </w:t>
      </w:r>
      <w:r w:rsidR="00402BCF">
        <w:t>ежемесячно</w:t>
      </w:r>
      <w:r w:rsidR="00340C58">
        <w:t xml:space="preserve"> на основании Соглашения о порядке и условиях предоставления субсидии на финансовое обеспечение выполнения государственного задания на оказание государственных услуг (выполнение работ) на дату, указанную в графике перечисления субсидии.</w:t>
      </w:r>
    </w:p>
    <w:p w:rsidR="00340C58" w:rsidRPr="00F74600" w:rsidRDefault="00340C58">
      <w:pPr>
        <w:widowControl w:val="0"/>
        <w:autoSpaceDE w:val="0"/>
        <w:autoSpaceDN w:val="0"/>
        <w:adjustRightInd w:val="0"/>
        <w:ind w:firstLine="540"/>
        <w:jc w:val="both"/>
        <w:rPr>
          <w:sz w:val="10"/>
          <w:szCs w:val="10"/>
        </w:rPr>
      </w:pPr>
    </w:p>
    <w:p w:rsidR="00340C58" w:rsidRDefault="00F00D1C">
      <w:pPr>
        <w:widowControl w:val="0"/>
        <w:autoSpaceDE w:val="0"/>
        <w:autoSpaceDN w:val="0"/>
        <w:adjustRightInd w:val="0"/>
        <w:ind w:firstLine="540"/>
        <w:jc w:val="both"/>
      </w:pPr>
      <w:r>
        <w:t>8</w:t>
      </w:r>
      <w:r w:rsidR="00340C58">
        <w:t>.2. Начисление доходов в виде субсидий на иные цели и цели осуществления капитальных вложений отражается на дату принятия учредителем отчета об использовании средств соответствующей субсидии.</w:t>
      </w:r>
    </w:p>
    <w:p w:rsidR="00340C58" w:rsidRPr="0042171B" w:rsidRDefault="00340C58">
      <w:pPr>
        <w:widowControl w:val="0"/>
        <w:autoSpaceDE w:val="0"/>
        <w:autoSpaceDN w:val="0"/>
        <w:adjustRightInd w:val="0"/>
        <w:ind w:firstLine="540"/>
        <w:jc w:val="both"/>
        <w:rPr>
          <w:sz w:val="10"/>
          <w:szCs w:val="10"/>
        </w:rPr>
      </w:pPr>
    </w:p>
    <w:p w:rsidR="00340C58" w:rsidRDefault="00F00D1C">
      <w:pPr>
        <w:widowControl w:val="0"/>
        <w:autoSpaceDE w:val="0"/>
        <w:autoSpaceDN w:val="0"/>
        <w:adjustRightInd w:val="0"/>
        <w:ind w:firstLine="540"/>
        <w:jc w:val="both"/>
      </w:pPr>
      <w:r>
        <w:t>8</w:t>
      </w:r>
      <w:r w:rsidR="00340C58">
        <w:t>.3. Начисление дохода от оказания услуг</w:t>
      </w:r>
      <w:r w:rsidR="00263385">
        <w:t xml:space="preserve"> по приносящей доход деятельности в бухгалтерском учете производится на основании акта выполненных работ</w:t>
      </w:r>
      <w:r w:rsidR="00340C58">
        <w:t xml:space="preserve"> на счете 2 401 10</w:t>
      </w:r>
      <w:r w:rsidR="00F32ECC">
        <w:t> </w:t>
      </w:r>
      <w:r w:rsidR="00340C58">
        <w:t>130</w:t>
      </w:r>
      <w:r w:rsidR="00F32ECC">
        <w:t xml:space="preserve"> (131, 135)</w:t>
      </w:r>
      <w:r w:rsidR="00340C58">
        <w:t>.</w:t>
      </w:r>
      <w:r w:rsidR="00252AF1">
        <w:t xml:space="preserve"> В случае если услуги оказываются на постоянной основе, то выручка отражается в бухгалтерском учете ежемесячно (в последний день месяца) на основании акта выполненных работ, составленного на основании справки об оказанных услугах, подготовленной непосредственным исполнителем.</w:t>
      </w:r>
    </w:p>
    <w:p w:rsidR="00340C58" w:rsidRPr="0042171B" w:rsidRDefault="00340C58">
      <w:pPr>
        <w:widowControl w:val="0"/>
        <w:autoSpaceDE w:val="0"/>
        <w:autoSpaceDN w:val="0"/>
        <w:adjustRightInd w:val="0"/>
        <w:ind w:firstLine="540"/>
        <w:jc w:val="both"/>
        <w:rPr>
          <w:sz w:val="10"/>
          <w:szCs w:val="10"/>
        </w:rPr>
      </w:pPr>
    </w:p>
    <w:p w:rsidR="00340C58" w:rsidRDefault="00F00D1C">
      <w:pPr>
        <w:widowControl w:val="0"/>
        <w:autoSpaceDE w:val="0"/>
        <w:autoSpaceDN w:val="0"/>
        <w:adjustRightInd w:val="0"/>
        <w:ind w:firstLine="540"/>
        <w:jc w:val="both"/>
      </w:pPr>
      <w:r>
        <w:t>8</w:t>
      </w:r>
      <w:r w:rsidR="00340C58">
        <w:t>.4. Начисление дохода от реализации товаров на счете 2 401 10 13</w:t>
      </w:r>
      <w:r w:rsidR="00F32ECC">
        <w:t>1</w:t>
      </w:r>
      <w:r w:rsidR="00340C58">
        <w:t xml:space="preserve"> отражается </w:t>
      </w:r>
      <w:r w:rsidR="00A35DBC">
        <w:t>в последний день месяца</w:t>
      </w:r>
      <w:r w:rsidR="00340C58">
        <w:t>.</w:t>
      </w:r>
    </w:p>
    <w:p w:rsidR="00914F15" w:rsidRPr="00914F15" w:rsidRDefault="00914F15">
      <w:pPr>
        <w:widowControl w:val="0"/>
        <w:autoSpaceDE w:val="0"/>
        <w:autoSpaceDN w:val="0"/>
        <w:adjustRightInd w:val="0"/>
        <w:ind w:firstLine="540"/>
        <w:jc w:val="both"/>
        <w:rPr>
          <w:sz w:val="10"/>
          <w:szCs w:val="10"/>
        </w:rPr>
      </w:pPr>
    </w:p>
    <w:p w:rsidR="00914F15" w:rsidRPr="00914F15" w:rsidRDefault="00F00D1C" w:rsidP="00914F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914F15">
        <w:rPr>
          <w:rFonts w:ascii="Times New Roman" w:hAnsi="Times New Roman" w:cs="Times New Roman"/>
          <w:sz w:val="24"/>
          <w:szCs w:val="24"/>
        </w:rPr>
        <w:t xml:space="preserve">.5. </w:t>
      </w:r>
      <w:r w:rsidR="00914F15" w:rsidRPr="00914F15">
        <w:rPr>
          <w:rFonts w:ascii="Times New Roman" w:hAnsi="Times New Roman" w:cs="Times New Roman"/>
          <w:sz w:val="24"/>
          <w:szCs w:val="24"/>
        </w:rPr>
        <w:t>Начисление дохода от аренды помещения на счете 2 401 10 12</w:t>
      </w:r>
      <w:r w:rsidR="00F32ECC">
        <w:rPr>
          <w:rFonts w:ascii="Times New Roman" w:hAnsi="Times New Roman" w:cs="Times New Roman"/>
          <w:sz w:val="24"/>
          <w:szCs w:val="24"/>
        </w:rPr>
        <w:t>1</w:t>
      </w:r>
      <w:r w:rsidR="00914F15" w:rsidRPr="00914F15">
        <w:rPr>
          <w:rFonts w:ascii="Times New Roman" w:hAnsi="Times New Roman" w:cs="Times New Roman"/>
          <w:sz w:val="24"/>
          <w:szCs w:val="24"/>
        </w:rPr>
        <w:t xml:space="preserve"> отражается ежемесячно.</w:t>
      </w:r>
    </w:p>
    <w:p w:rsidR="00340C58" w:rsidRPr="00C73757" w:rsidRDefault="00F00D1C">
      <w:pPr>
        <w:widowControl w:val="0"/>
        <w:autoSpaceDE w:val="0"/>
        <w:autoSpaceDN w:val="0"/>
        <w:adjustRightInd w:val="0"/>
        <w:ind w:firstLine="540"/>
        <w:jc w:val="both"/>
      </w:pPr>
      <w:r>
        <w:t>8</w:t>
      </w:r>
      <w:r w:rsidR="00340C58">
        <w:t>.</w:t>
      </w:r>
      <w:r w:rsidR="00914F15">
        <w:t>6</w:t>
      </w:r>
      <w:r w:rsidR="00340C58">
        <w:t>. В составе доходов от приносящей доход деятельности на счете 2 401 10 14</w:t>
      </w:r>
      <w:r w:rsidR="00F32ECC">
        <w:t>1</w:t>
      </w:r>
      <w:r w:rsidR="00340C58">
        <w:t xml:space="preserve"> </w:t>
      </w:r>
      <w:r w:rsidR="00340C58">
        <w:lastRenderedPageBreak/>
        <w:t xml:space="preserve">учитываются доходы в виде предъявленной неустойки (штрафа, пени) по условиям </w:t>
      </w:r>
      <w:r w:rsidR="00340C58" w:rsidRPr="00C73757">
        <w:t xml:space="preserve">гражданско-правовых договоров, в том числе договоров, заключенных в рамках предоставленных субсидий по кодам вида деятельности </w:t>
      </w:r>
      <w:hyperlink r:id="rId42" w:history="1">
        <w:r w:rsidR="00340C58" w:rsidRPr="00C73757">
          <w:t>"4"</w:t>
        </w:r>
      </w:hyperlink>
      <w:r w:rsidR="00252AF1" w:rsidRPr="00C73757">
        <w:t xml:space="preserve"> и</w:t>
      </w:r>
      <w:r w:rsidR="00340C58" w:rsidRPr="00C73757">
        <w:t xml:space="preserve"> </w:t>
      </w:r>
      <w:hyperlink r:id="rId43" w:history="1">
        <w:r w:rsidR="00340C58" w:rsidRPr="00C73757">
          <w:t>"5"</w:t>
        </w:r>
      </w:hyperlink>
      <w:r w:rsidR="00340C58" w:rsidRPr="00C73757">
        <w:t>.</w:t>
      </w:r>
    </w:p>
    <w:p w:rsidR="00340C58" w:rsidRDefault="00340C58">
      <w:pPr>
        <w:widowControl w:val="0"/>
        <w:autoSpaceDE w:val="0"/>
        <w:autoSpaceDN w:val="0"/>
        <w:adjustRightInd w:val="0"/>
        <w:ind w:firstLine="540"/>
        <w:jc w:val="both"/>
      </w:pPr>
      <w:r>
        <w:t>Начисление указанного дохода отражается в учете учреждения на дату признания поставщиком (исполнителем, подрядчиком) требования об уплате неустойки (штрафа, пени).</w:t>
      </w:r>
    </w:p>
    <w:p w:rsidR="00340C58" w:rsidRPr="00C73757" w:rsidRDefault="00340C58">
      <w:pPr>
        <w:widowControl w:val="0"/>
        <w:autoSpaceDE w:val="0"/>
        <w:autoSpaceDN w:val="0"/>
        <w:adjustRightInd w:val="0"/>
        <w:ind w:firstLine="540"/>
        <w:jc w:val="both"/>
        <w:rPr>
          <w:sz w:val="10"/>
          <w:szCs w:val="10"/>
        </w:rPr>
      </w:pPr>
    </w:p>
    <w:p w:rsidR="00340C58" w:rsidRDefault="00F00D1C">
      <w:pPr>
        <w:widowControl w:val="0"/>
        <w:autoSpaceDE w:val="0"/>
        <w:autoSpaceDN w:val="0"/>
        <w:adjustRightInd w:val="0"/>
        <w:ind w:firstLine="540"/>
        <w:jc w:val="both"/>
      </w:pPr>
      <w:r>
        <w:t>8</w:t>
      </w:r>
      <w:r w:rsidR="00340C58">
        <w:t>.</w:t>
      </w:r>
      <w:r w:rsidR="00914F15">
        <w:t>7</w:t>
      </w:r>
      <w:r w:rsidR="00340C58">
        <w:t>. В составе доходов от приносящей доход деятельности на счете 2 401 10 172 "Доходы от операций с активами" учитываются:</w:t>
      </w:r>
    </w:p>
    <w:p w:rsidR="00340C58" w:rsidRPr="00C73757" w:rsidRDefault="00340C58">
      <w:pPr>
        <w:widowControl w:val="0"/>
        <w:autoSpaceDE w:val="0"/>
        <w:autoSpaceDN w:val="0"/>
        <w:adjustRightInd w:val="0"/>
        <w:ind w:firstLine="540"/>
        <w:jc w:val="both"/>
      </w:pPr>
      <w:r>
        <w:t xml:space="preserve">- доходы от реализации нефинансовых активов, в том числе активов, приобретенных </w:t>
      </w:r>
      <w:r w:rsidRPr="00C73757">
        <w:t xml:space="preserve">за счет средств соответствующих субсидий (по кодам вида деятельности </w:t>
      </w:r>
      <w:hyperlink r:id="rId44" w:history="1">
        <w:r w:rsidRPr="00C73757">
          <w:t>"4"</w:t>
        </w:r>
      </w:hyperlink>
      <w:r w:rsidR="00252AF1" w:rsidRPr="00C73757">
        <w:t xml:space="preserve"> и </w:t>
      </w:r>
      <w:hyperlink r:id="rId45" w:history="1">
        <w:r w:rsidRPr="00C73757">
          <w:t>"5"</w:t>
        </w:r>
      </w:hyperlink>
      <w:r w:rsidRPr="00C73757">
        <w:t>);</w:t>
      </w:r>
    </w:p>
    <w:p w:rsidR="00340C58" w:rsidRDefault="00340C58">
      <w:pPr>
        <w:widowControl w:val="0"/>
        <w:autoSpaceDE w:val="0"/>
        <w:autoSpaceDN w:val="0"/>
        <w:adjustRightInd w:val="0"/>
        <w:ind w:firstLine="540"/>
        <w:jc w:val="both"/>
      </w:pPr>
      <w:r>
        <w:t>- доходы от возмещения ущерба.</w:t>
      </w:r>
    </w:p>
    <w:p w:rsidR="00340C58" w:rsidRDefault="00340C58">
      <w:pPr>
        <w:widowControl w:val="0"/>
        <w:autoSpaceDE w:val="0"/>
        <w:autoSpaceDN w:val="0"/>
        <w:adjustRightInd w:val="0"/>
        <w:ind w:firstLine="540"/>
        <w:jc w:val="both"/>
      </w:pPr>
      <w:r>
        <w:t>Начисление доходов от реализации в учете учреждения отражается на дату реализации активов (перехода права собственности).</w:t>
      </w:r>
    </w:p>
    <w:p w:rsidR="00340C58" w:rsidRDefault="00340C58">
      <w:pPr>
        <w:widowControl w:val="0"/>
        <w:autoSpaceDE w:val="0"/>
        <w:autoSpaceDN w:val="0"/>
        <w:adjustRightInd w:val="0"/>
        <w:ind w:firstLine="540"/>
        <w:jc w:val="both"/>
      </w:pPr>
      <w:r>
        <w:t>Начисление доходов от возмещения ущерба отражается на дату выявления недостач, хищений имущества.</w:t>
      </w:r>
    </w:p>
    <w:p w:rsidR="00340C58" w:rsidRPr="00C73757" w:rsidRDefault="00340C58">
      <w:pPr>
        <w:widowControl w:val="0"/>
        <w:autoSpaceDE w:val="0"/>
        <w:autoSpaceDN w:val="0"/>
        <w:adjustRightInd w:val="0"/>
        <w:ind w:firstLine="540"/>
        <w:jc w:val="both"/>
        <w:rPr>
          <w:sz w:val="10"/>
          <w:szCs w:val="10"/>
        </w:rPr>
      </w:pPr>
    </w:p>
    <w:p w:rsidR="00340C58" w:rsidRDefault="00F00D1C">
      <w:pPr>
        <w:widowControl w:val="0"/>
        <w:autoSpaceDE w:val="0"/>
        <w:autoSpaceDN w:val="0"/>
        <w:adjustRightInd w:val="0"/>
        <w:ind w:firstLine="540"/>
        <w:jc w:val="both"/>
      </w:pPr>
      <w:r>
        <w:t>8</w:t>
      </w:r>
      <w:r w:rsidR="00340C58">
        <w:t>.</w:t>
      </w:r>
      <w:r w:rsidR="00914F15">
        <w:t>8</w:t>
      </w:r>
      <w:r w:rsidR="00340C58">
        <w:t>. В составе прочих доходов от приносящей деятельности на счете 2 401 10</w:t>
      </w:r>
      <w:r w:rsidR="00F32ECC">
        <w:t> (</w:t>
      </w:r>
      <w:r w:rsidR="00340C58">
        <w:t>180</w:t>
      </w:r>
      <w:r w:rsidR="00F32ECC">
        <w:t>)</w:t>
      </w:r>
      <w:r w:rsidR="00340C58">
        <w:t xml:space="preserve"> "Прочие доходы" учитываются доходы:</w:t>
      </w:r>
    </w:p>
    <w:p w:rsidR="00340C58" w:rsidRDefault="00340C58">
      <w:pPr>
        <w:widowControl w:val="0"/>
        <w:autoSpaceDE w:val="0"/>
        <w:autoSpaceDN w:val="0"/>
        <w:adjustRightInd w:val="0"/>
        <w:ind w:firstLine="540"/>
        <w:jc w:val="both"/>
      </w:pPr>
      <w:r>
        <w:t>- в суммах, поступивших в качестве обеспечения заявки на участие в конкурсе, аукционе и изъятых учреждением в установленном порядке;</w:t>
      </w:r>
    </w:p>
    <w:p w:rsidR="00340C58" w:rsidRDefault="00340C58">
      <w:pPr>
        <w:widowControl w:val="0"/>
        <w:autoSpaceDE w:val="0"/>
        <w:autoSpaceDN w:val="0"/>
        <w:adjustRightInd w:val="0"/>
        <w:ind w:firstLine="540"/>
        <w:jc w:val="both"/>
      </w:pPr>
      <w:r>
        <w:t>- полученные в виде излишков имущества;</w:t>
      </w:r>
    </w:p>
    <w:p w:rsidR="00340C58" w:rsidRDefault="00340C58">
      <w:pPr>
        <w:widowControl w:val="0"/>
        <w:autoSpaceDE w:val="0"/>
        <w:autoSpaceDN w:val="0"/>
        <w:adjustRightInd w:val="0"/>
        <w:ind w:firstLine="540"/>
        <w:jc w:val="both"/>
      </w:pPr>
      <w:r>
        <w:t>- полученные по договорам дарения, пожертвования;</w:t>
      </w:r>
    </w:p>
    <w:p w:rsidR="00340C58" w:rsidRDefault="00340C58">
      <w:pPr>
        <w:widowControl w:val="0"/>
        <w:autoSpaceDE w:val="0"/>
        <w:autoSpaceDN w:val="0"/>
        <w:adjustRightInd w:val="0"/>
        <w:ind w:firstLine="540"/>
        <w:jc w:val="both"/>
      </w:pPr>
      <w:r>
        <w:t>- полученные в виде грантов, за исключением грантов, полученных в виде субсидии, в том числе на конкурсной основе.</w:t>
      </w:r>
    </w:p>
    <w:p w:rsidR="00340C58" w:rsidRPr="00C73757" w:rsidRDefault="00340C58">
      <w:pPr>
        <w:widowControl w:val="0"/>
        <w:autoSpaceDE w:val="0"/>
        <w:autoSpaceDN w:val="0"/>
        <w:adjustRightInd w:val="0"/>
        <w:ind w:firstLine="540"/>
        <w:jc w:val="both"/>
        <w:rPr>
          <w:sz w:val="10"/>
          <w:szCs w:val="10"/>
        </w:rPr>
      </w:pPr>
    </w:p>
    <w:p w:rsidR="00340C58" w:rsidRDefault="00F00D1C">
      <w:pPr>
        <w:widowControl w:val="0"/>
        <w:autoSpaceDE w:val="0"/>
        <w:autoSpaceDN w:val="0"/>
        <w:adjustRightInd w:val="0"/>
        <w:ind w:firstLine="540"/>
        <w:jc w:val="both"/>
      </w:pPr>
      <w:r>
        <w:t>8</w:t>
      </w:r>
      <w:r w:rsidR="00340C58">
        <w:t>.</w:t>
      </w:r>
      <w:r w:rsidR="00914F15">
        <w:t>9</w:t>
      </w:r>
      <w:r w:rsidR="00340C58">
        <w:t>. Списание фактической себестоимости оказанных услуг, выполненных работ на уменьшение дохода производится на дату начисления дохода.</w:t>
      </w:r>
    </w:p>
    <w:p w:rsidR="00340C58" w:rsidRPr="00C73757" w:rsidRDefault="00340C58">
      <w:pPr>
        <w:widowControl w:val="0"/>
        <w:autoSpaceDE w:val="0"/>
        <w:autoSpaceDN w:val="0"/>
        <w:adjustRightInd w:val="0"/>
        <w:ind w:firstLine="540"/>
        <w:jc w:val="both"/>
        <w:rPr>
          <w:sz w:val="10"/>
          <w:szCs w:val="10"/>
        </w:rPr>
      </w:pPr>
    </w:p>
    <w:p w:rsidR="00340C58" w:rsidRDefault="00F00D1C">
      <w:pPr>
        <w:widowControl w:val="0"/>
        <w:autoSpaceDE w:val="0"/>
        <w:autoSpaceDN w:val="0"/>
        <w:adjustRightInd w:val="0"/>
        <w:ind w:firstLine="540"/>
        <w:jc w:val="both"/>
      </w:pPr>
      <w:r>
        <w:t>8</w:t>
      </w:r>
      <w:r w:rsidR="00340C58">
        <w:t>.</w:t>
      </w:r>
      <w:r w:rsidR="00914F15">
        <w:t>10</w:t>
      </w:r>
      <w:r w:rsidR="00340C58">
        <w:t>. 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rsidR="00340C58" w:rsidRPr="00C73757" w:rsidRDefault="00340C58">
      <w:pPr>
        <w:widowControl w:val="0"/>
        <w:autoSpaceDE w:val="0"/>
        <w:autoSpaceDN w:val="0"/>
        <w:adjustRightInd w:val="0"/>
        <w:ind w:firstLine="540"/>
        <w:jc w:val="both"/>
        <w:rPr>
          <w:sz w:val="10"/>
          <w:szCs w:val="10"/>
        </w:rPr>
      </w:pPr>
    </w:p>
    <w:p w:rsidR="00914F15" w:rsidRPr="00914F15" w:rsidRDefault="00F00D1C" w:rsidP="00914F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340C58" w:rsidRPr="00914F15">
        <w:rPr>
          <w:rFonts w:ascii="Times New Roman" w:hAnsi="Times New Roman" w:cs="Times New Roman"/>
          <w:sz w:val="24"/>
          <w:szCs w:val="24"/>
        </w:rPr>
        <w:t>.1</w:t>
      </w:r>
      <w:r w:rsidR="00914F15" w:rsidRPr="00914F15">
        <w:rPr>
          <w:rFonts w:ascii="Times New Roman" w:hAnsi="Times New Roman" w:cs="Times New Roman"/>
          <w:sz w:val="24"/>
          <w:szCs w:val="24"/>
        </w:rPr>
        <w:t>1</w:t>
      </w:r>
      <w:r w:rsidR="00340C58" w:rsidRPr="00914F15">
        <w:rPr>
          <w:rFonts w:ascii="Times New Roman" w:hAnsi="Times New Roman" w:cs="Times New Roman"/>
          <w:sz w:val="24"/>
          <w:szCs w:val="24"/>
        </w:rPr>
        <w:t xml:space="preserve">. </w:t>
      </w:r>
      <w:r w:rsidR="00914F15" w:rsidRPr="00914F15">
        <w:rPr>
          <w:rFonts w:ascii="Times New Roman" w:hAnsi="Times New Roman" w:cs="Times New Roman"/>
          <w:sz w:val="24"/>
          <w:szCs w:val="24"/>
        </w:rPr>
        <w:t>В учреждении формируется резерв для предстоящей оплаты отпусков за фактически отработанное время и компенсаций за неиспользованный отпуск, включая платежи на обязательное социальное страхование работника учреждения.</w:t>
      </w:r>
    </w:p>
    <w:p w:rsidR="00914F15" w:rsidRPr="00914F15" w:rsidRDefault="00914F15" w:rsidP="00914F15">
      <w:pPr>
        <w:pStyle w:val="ConsPlusNormal"/>
        <w:ind w:firstLine="540"/>
        <w:jc w:val="both"/>
        <w:rPr>
          <w:rFonts w:ascii="Times New Roman" w:hAnsi="Times New Roman" w:cs="Times New Roman"/>
          <w:sz w:val="24"/>
          <w:szCs w:val="24"/>
        </w:rPr>
      </w:pPr>
      <w:r w:rsidRPr="00914F15">
        <w:rPr>
          <w:rFonts w:ascii="Times New Roman" w:hAnsi="Times New Roman" w:cs="Times New Roman"/>
          <w:sz w:val="24"/>
          <w:szCs w:val="24"/>
        </w:rPr>
        <w:t xml:space="preserve">Расчет по формированию и использованию резерва учреждения ведется на счете 0 401 60 000 в разрезе кодов </w:t>
      </w:r>
      <w:hyperlink r:id="rId46" w:tooltip="Приказ Минфина России от 01.07.2013 N 65н (ред. от 16.02.2016) &quot;Об утверждении Указаний о порядке применения бюджетной классификации Российской Федерации&quot;------------ Недействующая редакция{КонсультантПлюс}" w:history="1">
        <w:r w:rsidRPr="00914F15">
          <w:rPr>
            <w:rFonts w:ascii="Times New Roman" w:hAnsi="Times New Roman" w:cs="Times New Roman"/>
            <w:sz w:val="24"/>
            <w:szCs w:val="24"/>
          </w:rPr>
          <w:t>КОСГУ</w:t>
        </w:r>
      </w:hyperlink>
      <w:r w:rsidRPr="00914F15">
        <w:rPr>
          <w:rFonts w:ascii="Times New Roman" w:hAnsi="Times New Roman" w:cs="Times New Roman"/>
          <w:sz w:val="24"/>
          <w:szCs w:val="24"/>
        </w:rPr>
        <w:t xml:space="preserve">. Бухгалтерские записи по учету операций по формированию и использованию резервов отражаются в учете по аналогии с порядком, установленным </w:t>
      </w:r>
      <w:hyperlink r:id="rId47" w:tooltip="&lt;Письмо&gt; Минфина России от 20.05.2015 N 02-07-07/28998 &quot;О порядке отражения в учете операций с отложенными обязательствами&quot; (вместе с &quot;Определением оценочного значения при формировании резерва на оплату отпусков за фактически отработанное время&quot;){КонсультантПлюс}" w:history="1">
        <w:r w:rsidRPr="00914F15">
          <w:rPr>
            <w:rFonts w:ascii="Times New Roman" w:hAnsi="Times New Roman" w:cs="Times New Roman"/>
            <w:sz w:val="24"/>
            <w:szCs w:val="24"/>
          </w:rPr>
          <w:t>Письмом</w:t>
        </w:r>
      </w:hyperlink>
      <w:r w:rsidRPr="00914F15">
        <w:rPr>
          <w:rFonts w:ascii="Times New Roman" w:hAnsi="Times New Roman" w:cs="Times New Roman"/>
          <w:sz w:val="24"/>
          <w:szCs w:val="24"/>
        </w:rPr>
        <w:t xml:space="preserve"> Минфина России от 20.05.2015 N 02-07-07/28998.</w:t>
      </w:r>
    </w:p>
    <w:p w:rsidR="00914F15" w:rsidRPr="00914F15" w:rsidRDefault="00914F15" w:rsidP="00914F15">
      <w:pPr>
        <w:pStyle w:val="ConsPlusNormal"/>
        <w:ind w:firstLine="540"/>
        <w:jc w:val="both"/>
        <w:rPr>
          <w:rFonts w:ascii="Times New Roman" w:hAnsi="Times New Roman" w:cs="Times New Roman"/>
          <w:sz w:val="24"/>
          <w:szCs w:val="24"/>
        </w:rPr>
      </w:pPr>
      <w:r w:rsidRPr="00305FCD">
        <w:rPr>
          <w:rFonts w:ascii="Times New Roman" w:hAnsi="Times New Roman" w:cs="Times New Roman"/>
          <w:sz w:val="24"/>
          <w:szCs w:val="24"/>
        </w:rPr>
        <w:t xml:space="preserve">Порядок формирования резервов предстоящих расходов и его использования приведен в </w:t>
      </w:r>
      <w:hyperlink w:anchor="Par5812" w:tooltip="Порядок формирования и использования" w:history="1">
        <w:r w:rsidRPr="00305FCD">
          <w:rPr>
            <w:rFonts w:ascii="Times New Roman" w:hAnsi="Times New Roman" w:cs="Times New Roman"/>
            <w:sz w:val="24"/>
            <w:szCs w:val="24"/>
          </w:rPr>
          <w:t>Приложении N 1</w:t>
        </w:r>
      </w:hyperlink>
      <w:r w:rsidR="00305FCD" w:rsidRPr="00305FCD">
        <w:rPr>
          <w:rFonts w:ascii="Times New Roman" w:hAnsi="Times New Roman" w:cs="Times New Roman"/>
          <w:sz w:val="24"/>
          <w:szCs w:val="24"/>
        </w:rPr>
        <w:t>8</w:t>
      </w:r>
      <w:r w:rsidRPr="00305FCD">
        <w:rPr>
          <w:rFonts w:ascii="Times New Roman" w:hAnsi="Times New Roman" w:cs="Times New Roman"/>
          <w:sz w:val="24"/>
          <w:szCs w:val="24"/>
        </w:rPr>
        <w:t xml:space="preserve"> к Учетной</w:t>
      </w:r>
      <w:r w:rsidRPr="00914F15">
        <w:rPr>
          <w:rFonts w:ascii="Times New Roman" w:hAnsi="Times New Roman" w:cs="Times New Roman"/>
          <w:sz w:val="24"/>
          <w:szCs w:val="24"/>
        </w:rPr>
        <w:t xml:space="preserve"> политике</w:t>
      </w:r>
      <w:r w:rsidR="00F32ECC">
        <w:rPr>
          <w:rFonts w:ascii="Times New Roman" w:hAnsi="Times New Roman" w:cs="Times New Roman"/>
          <w:sz w:val="24"/>
          <w:szCs w:val="24"/>
        </w:rPr>
        <w:t xml:space="preserve"> (основание п. 302 Инструкции 157н)</w:t>
      </w:r>
      <w:r w:rsidRPr="00914F15">
        <w:rPr>
          <w:rFonts w:ascii="Times New Roman" w:hAnsi="Times New Roman" w:cs="Times New Roman"/>
          <w:sz w:val="24"/>
          <w:szCs w:val="24"/>
        </w:rPr>
        <w:t>.</w:t>
      </w:r>
    </w:p>
    <w:p w:rsidR="00340C58" w:rsidRDefault="00340C58" w:rsidP="00914F15">
      <w:pPr>
        <w:widowControl w:val="0"/>
        <w:autoSpaceDE w:val="0"/>
        <w:autoSpaceDN w:val="0"/>
        <w:adjustRightInd w:val="0"/>
        <w:ind w:firstLine="540"/>
        <w:jc w:val="both"/>
      </w:pPr>
    </w:p>
    <w:p w:rsidR="00340C58" w:rsidRDefault="00F00D1C">
      <w:pPr>
        <w:widowControl w:val="0"/>
        <w:autoSpaceDE w:val="0"/>
        <w:autoSpaceDN w:val="0"/>
        <w:adjustRightInd w:val="0"/>
        <w:jc w:val="center"/>
        <w:outlineLvl w:val="2"/>
      </w:pPr>
      <w:bookmarkStart w:id="12" w:name="Par450"/>
      <w:bookmarkEnd w:id="12"/>
      <w:r>
        <w:rPr>
          <w:b/>
          <w:bCs/>
        </w:rPr>
        <w:t>9</w:t>
      </w:r>
      <w:r w:rsidR="00340C58">
        <w:rPr>
          <w:b/>
          <w:bCs/>
        </w:rPr>
        <w:t>. Санкционирование расходов</w:t>
      </w:r>
    </w:p>
    <w:p w:rsidR="00340C58" w:rsidRPr="00F74600" w:rsidRDefault="00340C58">
      <w:pPr>
        <w:widowControl w:val="0"/>
        <w:autoSpaceDE w:val="0"/>
        <w:autoSpaceDN w:val="0"/>
        <w:adjustRightInd w:val="0"/>
        <w:ind w:firstLine="540"/>
        <w:jc w:val="both"/>
        <w:rPr>
          <w:sz w:val="10"/>
          <w:szCs w:val="10"/>
        </w:rPr>
      </w:pPr>
    </w:p>
    <w:p w:rsidR="00340C58" w:rsidRDefault="00F00D1C">
      <w:pPr>
        <w:widowControl w:val="0"/>
        <w:autoSpaceDE w:val="0"/>
        <w:autoSpaceDN w:val="0"/>
        <w:adjustRightInd w:val="0"/>
        <w:ind w:firstLine="540"/>
        <w:jc w:val="both"/>
      </w:pPr>
      <w:r>
        <w:t>9</w:t>
      </w:r>
      <w:r w:rsidR="00340C58">
        <w:t>.1. Для целей бухгалтерского учета устанавливается следующий порядок отражения обязательств:</w:t>
      </w:r>
    </w:p>
    <w:p w:rsidR="00340C58" w:rsidRDefault="00340C58">
      <w:pPr>
        <w:widowControl w:val="0"/>
        <w:autoSpaceDE w:val="0"/>
        <w:autoSpaceDN w:val="0"/>
        <w:adjustRightInd w:val="0"/>
        <w:ind w:firstLine="540"/>
        <w:jc w:val="both"/>
      </w:pPr>
      <w:r>
        <w:t>- принятые обязательства по заработной плате перед работниками учреждения отражаются в бухгалтерском учете не позднее последнего дня месяца, за который производится начисление на основании расчетно-платежной ведомости;</w:t>
      </w:r>
    </w:p>
    <w:p w:rsidR="00340C58" w:rsidRDefault="00340C58">
      <w:pPr>
        <w:widowControl w:val="0"/>
        <w:autoSpaceDE w:val="0"/>
        <w:autoSpaceDN w:val="0"/>
        <w:adjustRightInd w:val="0"/>
        <w:ind w:firstLine="540"/>
        <w:jc w:val="both"/>
      </w:pPr>
      <w:r>
        <w:t>- принятые 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в день подписания соответствующих договоров;</w:t>
      </w:r>
    </w:p>
    <w:p w:rsidR="00340C58" w:rsidRDefault="00340C58">
      <w:pPr>
        <w:widowControl w:val="0"/>
        <w:autoSpaceDE w:val="0"/>
        <w:autoSpaceDN w:val="0"/>
        <w:adjustRightInd w:val="0"/>
        <w:ind w:firstLine="540"/>
        <w:jc w:val="both"/>
      </w:pPr>
      <w:r>
        <w:t>- принятые обязательства по оплате продукции, работ, услуг без заключения договоров отражаются на дату принятия к оплате разовых счетов, актов выполненных работ (оказанных услуг);</w:t>
      </w:r>
    </w:p>
    <w:p w:rsidR="00340C58" w:rsidRDefault="00340C58">
      <w:pPr>
        <w:widowControl w:val="0"/>
        <w:autoSpaceDE w:val="0"/>
        <w:autoSpaceDN w:val="0"/>
        <w:adjustRightInd w:val="0"/>
        <w:ind w:firstLine="540"/>
        <w:jc w:val="both"/>
      </w:pPr>
      <w:r>
        <w:t xml:space="preserve">- принятие обязательств по оплате товаров, работ, услуг через подотчетных лиц, командировочных расходов отражается на основании служебных записок, согласованных с </w:t>
      </w:r>
      <w:r>
        <w:lastRenderedPageBreak/>
        <w:t>руководителем учреждения, на дату утверждения заявления на выдачу под отчет денежных средств;</w:t>
      </w:r>
    </w:p>
    <w:p w:rsidR="00340C58" w:rsidRDefault="00340C58">
      <w:pPr>
        <w:widowControl w:val="0"/>
        <w:autoSpaceDE w:val="0"/>
        <w:autoSpaceDN w:val="0"/>
        <w:adjustRightInd w:val="0"/>
        <w:ind w:firstLine="540"/>
        <w:jc w:val="both"/>
      </w:pPr>
      <w:r>
        <w:t>- принятые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кредиторской задолженности;</w:t>
      </w:r>
    </w:p>
    <w:p w:rsidR="00340C58" w:rsidRDefault="00340C58">
      <w:pPr>
        <w:widowControl w:val="0"/>
        <w:autoSpaceDE w:val="0"/>
        <w:autoSpaceDN w:val="0"/>
        <w:adjustRightInd w:val="0"/>
        <w:ind w:firstLine="540"/>
        <w:jc w:val="both"/>
      </w:pPr>
      <w:r>
        <w:t>- 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rsidR="00340C58" w:rsidRDefault="00340C58">
      <w:pPr>
        <w:widowControl w:val="0"/>
        <w:autoSpaceDE w:val="0"/>
        <w:autoSpaceDN w:val="0"/>
        <w:adjustRightInd w:val="0"/>
        <w:ind w:firstLine="540"/>
        <w:jc w:val="both"/>
      </w:pPr>
      <w:r>
        <w:t>- принятые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340C58" w:rsidRPr="00C73757" w:rsidRDefault="00340C58">
      <w:pPr>
        <w:widowControl w:val="0"/>
        <w:autoSpaceDE w:val="0"/>
        <w:autoSpaceDN w:val="0"/>
        <w:adjustRightInd w:val="0"/>
        <w:ind w:firstLine="540"/>
        <w:jc w:val="both"/>
        <w:rPr>
          <w:sz w:val="10"/>
          <w:szCs w:val="10"/>
        </w:rPr>
      </w:pPr>
    </w:p>
    <w:p w:rsidR="00340C58" w:rsidRDefault="00F00D1C">
      <w:pPr>
        <w:widowControl w:val="0"/>
        <w:autoSpaceDE w:val="0"/>
        <w:autoSpaceDN w:val="0"/>
        <w:adjustRightInd w:val="0"/>
        <w:ind w:firstLine="540"/>
        <w:jc w:val="both"/>
      </w:pPr>
      <w:r>
        <w:t>9</w:t>
      </w:r>
      <w:r w:rsidR="00340C58">
        <w:t>.2. Для целей бухгалтерского учета устанавливается следующий порядок отражения денежных обязательств:</w:t>
      </w:r>
    </w:p>
    <w:p w:rsidR="00340C58" w:rsidRDefault="00340C58">
      <w:pPr>
        <w:widowControl w:val="0"/>
        <w:autoSpaceDE w:val="0"/>
        <w:autoSpaceDN w:val="0"/>
        <w:adjustRightInd w:val="0"/>
        <w:ind w:firstLine="540"/>
        <w:jc w:val="both"/>
      </w:pPr>
      <w:r>
        <w:t>- принятые денежные обязательства по заработной плате перед работниками учреждения отражаются в бухгалтерском учете не позднее последнего дня месяца, за который производится начисление, на основании расчетно-платежной ведомости;</w:t>
      </w:r>
    </w:p>
    <w:p w:rsidR="00340C58" w:rsidRPr="000B52A9" w:rsidRDefault="00340C58" w:rsidP="000B52A9">
      <w:pPr>
        <w:pStyle w:val="ConsPlusNormal"/>
        <w:ind w:firstLine="540"/>
        <w:jc w:val="both"/>
        <w:rPr>
          <w:rFonts w:ascii="Times New Roman" w:hAnsi="Times New Roman" w:cs="Times New Roman"/>
          <w:sz w:val="24"/>
          <w:szCs w:val="24"/>
        </w:rPr>
      </w:pPr>
      <w:r w:rsidRPr="000B52A9">
        <w:rPr>
          <w:rFonts w:ascii="Times New Roman" w:hAnsi="Times New Roman" w:cs="Times New Roman"/>
          <w:sz w:val="24"/>
          <w:szCs w:val="24"/>
        </w:rPr>
        <w:t xml:space="preserve">- </w:t>
      </w:r>
      <w:r w:rsidR="000B52A9" w:rsidRPr="000B52A9">
        <w:rPr>
          <w:rFonts w:ascii="Times New Roman" w:hAnsi="Times New Roman" w:cs="Times New Roman"/>
          <w:sz w:val="24"/>
          <w:szCs w:val="24"/>
        </w:rPr>
        <w:t xml:space="preserve">обязательства по договорам гражданско-правового характера с юридическими и физическими лицами на выполнение работ, оказание услуг, поставку материальных ценностей отражаются на основании первичных учетных документов в соответствии с условиями договора. Формы документов должны содержать обязательные реквизиты, предусмотренные </w:t>
      </w:r>
      <w:hyperlink r:id="rId48"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quot; (Зарегистрировано в Минюсте России 30.12.2010 N 19452) (с изм. и доп., вступ. в силу с 01.01.2016)------------ Недействующая редакция{КонсультантПлюс}" w:history="1">
        <w:r w:rsidR="000B52A9" w:rsidRPr="000B52A9">
          <w:rPr>
            <w:rFonts w:ascii="Times New Roman" w:hAnsi="Times New Roman" w:cs="Times New Roman"/>
            <w:color w:val="0000FF"/>
            <w:sz w:val="24"/>
            <w:szCs w:val="24"/>
          </w:rPr>
          <w:t>п. 7</w:t>
        </w:r>
      </w:hyperlink>
      <w:r w:rsidR="000B52A9" w:rsidRPr="000B52A9">
        <w:rPr>
          <w:rFonts w:ascii="Times New Roman" w:hAnsi="Times New Roman" w:cs="Times New Roman"/>
          <w:sz w:val="24"/>
          <w:szCs w:val="24"/>
        </w:rPr>
        <w:t xml:space="preserve"> Инструкции N 157н;</w:t>
      </w:r>
    </w:p>
    <w:p w:rsidR="00340C58" w:rsidRDefault="00340C58">
      <w:pPr>
        <w:widowControl w:val="0"/>
        <w:autoSpaceDE w:val="0"/>
        <w:autoSpaceDN w:val="0"/>
        <w:adjustRightInd w:val="0"/>
        <w:ind w:firstLine="540"/>
        <w:jc w:val="both"/>
      </w:pPr>
      <w:r>
        <w:t>- принятые денежные обязательства по оплате товаров, работ, услуг без заключения договоров отражаются на дату принятия к оплате разовых счетов, актов выполненных работ (оказанных услуг);</w:t>
      </w:r>
    </w:p>
    <w:p w:rsidR="00340C58" w:rsidRDefault="00340C58">
      <w:pPr>
        <w:widowControl w:val="0"/>
        <w:autoSpaceDE w:val="0"/>
        <w:autoSpaceDN w:val="0"/>
        <w:adjustRightInd w:val="0"/>
        <w:ind w:firstLine="540"/>
        <w:jc w:val="both"/>
      </w:pPr>
      <w:r>
        <w:t>- принятие обязательств по оплате товаров, работ, услуг через подотчетных лиц, командировочных расходов отражается на основании авансового отчета, утвержденного руководителем учреждения, на дату его утверждения;</w:t>
      </w:r>
    </w:p>
    <w:p w:rsidR="00340C58" w:rsidRDefault="00340C58">
      <w:pPr>
        <w:widowControl w:val="0"/>
        <w:autoSpaceDE w:val="0"/>
        <w:autoSpaceDN w:val="0"/>
        <w:adjustRightInd w:val="0"/>
        <w:ind w:firstLine="540"/>
        <w:jc w:val="both"/>
      </w:pPr>
      <w:r>
        <w:t>- принятые 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налога;</w:t>
      </w:r>
    </w:p>
    <w:p w:rsidR="00340C58" w:rsidRDefault="00340C58">
      <w:pPr>
        <w:widowControl w:val="0"/>
        <w:autoSpaceDE w:val="0"/>
        <w:autoSpaceDN w:val="0"/>
        <w:adjustRightInd w:val="0"/>
        <w:ind w:firstLine="540"/>
        <w:jc w:val="both"/>
      </w:pPr>
      <w:r>
        <w:t>- принятые обязательства по неустойкам (штрафам, пеням) отражаются на основании решений суда, исполнительных листов, на дату принятия решения руководителя об уплате;</w:t>
      </w:r>
    </w:p>
    <w:p w:rsidR="00340C58" w:rsidRDefault="00340C58">
      <w:pPr>
        <w:widowControl w:val="0"/>
        <w:autoSpaceDE w:val="0"/>
        <w:autoSpaceDN w:val="0"/>
        <w:adjustRightInd w:val="0"/>
        <w:ind w:firstLine="540"/>
        <w:jc w:val="both"/>
      </w:pPr>
      <w:r>
        <w:t>- принятые 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w:t>
      </w:r>
    </w:p>
    <w:p w:rsidR="007A3F79" w:rsidRPr="00305FCD" w:rsidRDefault="007A3F79" w:rsidP="007A3F79">
      <w:pPr>
        <w:ind w:firstLine="540"/>
        <w:jc w:val="both"/>
      </w:pPr>
      <w:r w:rsidRPr="00305FCD">
        <w:t>Перечень документов, подтверждающих принятие обязательств приведен в Приложении N2</w:t>
      </w:r>
      <w:r w:rsidR="00305FCD" w:rsidRPr="00305FCD">
        <w:t>0</w:t>
      </w:r>
      <w:r w:rsidRPr="00305FCD">
        <w:t xml:space="preserve"> к настоящей Учетной политике.</w:t>
      </w:r>
    </w:p>
    <w:p w:rsidR="00340C58" w:rsidRPr="00305FCD" w:rsidRDefault="00340C58">
      <w:pPr>
        <w:widowControl w:val="0"/>
        <w:autoSpaceDE w:val="0"/>
        <w:autoSpaceDN w:val="0"/>
        <w:adjustRightInd w:val="0"/>
        <w:ind w:firstLine="540"/>
        <w:jc w:val="both"/>
        <w:rPr>
          <w:sz w:val="10"/>
          <w:szCs w:val="10"/>
        </w:rPr>
      </w:pPr>
    </w:p>
    <w:p w:rsidR="00340C58" w:rsidRPr="00305FCD" w:rsidRDefault="00F00D1C">
      <w:pPr>
        <w:widowControl w:val="0"/>
        <w:autoSpaceDE w:val="0"/>
        <w:autoSpaceDN w:val="0"/>
        <w:adjustRightInd w:val="0"/>
        <w:ind w:firstLine="540"/>
        <w:jc w:val="both"/>
      </w:pPr>
      <w:r w:rsidRPr="00305FCD">
        <w:t>9</w:t>
      </w:r>
      <w:r w:rsidR="00340C58" w:rsidRPr="00305FCD">
        <w:t>.</w:t>
      </w:r>
      <w:r w:rsidR="00934096" w:rsidRPr="00305FCD">
        <w:t>3</w:t>
      </w:r>
      <w:r w:rsidR="00340C58" w:rsidRPr="00305FCD">
        <w:t>. Для отражения операций учреждения по завершению финансового года на счетах санкционирования расходов вводится дополнительный вспомогательный счет 0</w:t>
      </w:r>
      <w:r w:rsidR="001C1CD3" w:rsidRPr="00305FCD">
        <w:t>00</w:t>
      </w:r>
      <w:r w:rsidR="00340C58" w:rsidRPr="00305FCD">
        <w:t>.</w:t>
      </w:r>
    </w:p>
    <w:p w:rsidR="00340C58" w:rsidRPr="00C73757" w:rsidRDefault="00340C58">
      <w:pPr>
        <w:widowControl w:val="0"/>
        <w:autoSpaceDE w:val="0"/>
        <w:autoSpaceDN w:val="0"/>
        <w:adjustRightInd w:val="0"/>
        <w:ind w:firstLine="540"/>
        <w:jc w:val="both"/>
        <w:rPr>
          <w:sz w:val="10"/>
          <w:szCs w:val="10"/>
        </w:rPr>
      </w:pPr>
    </w:p>
    <w:p w:rsidR="00340C58" w:rsidRDefault="00F00D1C">
      <w:pPr>
        <w:widowControl w:val="0"/>
        <w:autoSpaceDE w:val="0"/>
        <w:autoSpaceDN w:val="0"/>
        <w:adjustRightInd w:val="0"/>
        <w:ind w:firstLine="540"/>
        <w:jc w:val="both"/>
      </w:pPr>
      <w:r>
        <w:t>9</w:t>
      </w:r>
      <w:r w:rsidR="00934096">
        <w:t>.4</w:t>
      </w:r>
      <w:r w:rsidR="00340C58">
        <w:t>. При завершении финансового года суммы принятых денежных обязательств по счету 0 502 12 000 "Принятые денежные обязательства" списываются с отражением записи по дебету соответствующих счетов аналитического учета счета 0 502 12 000 и кредиту вспомогательного счета 0</w:t>
      </w:r>
      <w:r w:rsidR="001C1CD3">
        <w:t>00</w:t>
      </w:r>
      <w:r w:rsidR="00340C58">
        <w:t>.</w:t>
      </w:r>
    </w:p>
    <w:p w:rsidR="002A7852" w:rsidRPr="002A7852" w:rsidRDefault="002A7852">
      <w:pPr>
        <w:widowControl w:val="0"/>
        <w:autoSpaceDE w:val="0"/>
        <w:autoSpaceDN w:val="0"/>
        <w:adjustRightInd w:val="0"/>
        <w:ind w:firstLine="540"/>
        <w:jc w:val="both"/>
        <w:rPr>
          <w:sz w:val="10"/>
          <w:szCs w:val="10"/>
        </w:rPr>
      </w:pPr>
    </w:p>
    <w:p w:rsidR="001A2594" w:rsidRDefault="00F00D1C">
      <w:pPr>
        <w:widowControl w:val="0"/>
        <w:autoSpaceDE w:val="0"/>
        <w:autoSpaceDN w:val="0"/>
        <w:adjustRightInd w:val="0"/>
        <w:ind w:firstLine="540"/>
        <w:jc w:val="both"/>
      </w:pPr>
      <w:r>
        <w:t>9</w:t>
      </w:r>
      <w:r w:rsidR="001A2594">
        <w:t>.</w:t>
      </w:r>
      <w:r w:rsidR="00934096">
        <w:t>5</w:t>
      </w:r>
      <w:r w:rsidR="001A2594">
        <w:t xml:space="preserve">. </w:t>
      </w:r>
      <w:r w:rsidR="000065A0">
        <w:t>Журнал по санкционированию формируется на основании справок, Дубликаты, копии, оригиналы подтверждающих документов не прикладываются.</w:t>
      </w:r>
    </w:p>
    <w:p w:rsidR="00340C58" w:rsidRPr="00C73757" w:rsidRDefault="00340C58">
      <w:pPr>
        <w:widowControl w:val="0"/>
        <w:autoSpaceDE w:val="0"/>
        <w:autoSpaceDN w:val="0"/>
        <w:adjustRightInd w:val="0"/>
        <w:ind w:firstLine="540"/>
        <w:jc w:val="both"/>
        <w:rPr>
          <w:sz w:val="10"/>
          <w:szCs w:val="10"/>
        </w:rPr>
      </w:pPr>
    </w:p>
    <w:p w:rsidR="00340C58" w:rsidRDefault="00340C58">
      <w:pPr>
        <w:widowControl w:val="0"/>
        <w:autoSpaceDE w:val="0"/>
        <w:autoSpaceDN w:val="0"/>
        <w:adjustRightInd w:val="0"/>
        <w:ind w:firstLine="540"/>
        <w:jc w:val="both"/>
      </w:pPr>
    </w:p>
    <w:p w:rsidR="00340C58" w:rsidRDefault="00F00D1C">
      <w:pPr>
        <w:widowControl w:val="0"/>
        <w:autoSpaceDE w:val="0"/>
        <w:autoSpaceDN w:val="0"/>
        <w:adjustRightInd w:val="0"/>
        <w:jc w:val="center"/>
        <w:outlineLvl w:val="2"/>
      </w:pPr>
      <w:bookmarkStart w:id="13" w:name="Par482"/>
      <w:bookmarkEnd w:id="13"/>
      <w:r>
        <w:rPr>
          <w:b/>
          <w:bCs/>
        </w:rPr>
        <w:t>10</w:t>
      </w:r>
      <w:r w:rsidR="00340C58">
        <w:rPr>
          <w:b/>
          <w:bCs/>
        </w:rPr>
        <w:t>. Забалансовые счета</w:t>
      </w:r>
    </w:p>
    <w:p w:rsidR="00340C58" w:rsidRPr="00135E54" w:rsidRDefault="00340C58">
      <w:pPr>
        <w:widowControl w:val="0"/>
        <w:autoSpaceDE w:val="0"/>
        <w:autoSpaceDN w:val="0"/>
        <w:adjustRightInd w:val="0"/>
        <w:ind w:firstLine="540"/>
        <w:jc w:val="both"/>
        <w:rPr>
          <w:sz w:val="10"/>
          <w:szCs w:val="10"/>
        </w:rPr>
      </w:pPr>
    </w:p>
    <w:p w:rsidR="00340C58" w:rsidRPr="00C73757" w:rsidRDefault="00F00D1C">
      <w:pPr>
        <w:widowControl w:val="0"/>
        <w:autoSpaceDE w:val="0"/>
        <w:autoSpaceDN w:val="0"/>
        <w:adjustRightInd w:val="0"/>
        <w:ind w:firstLine="540"/>
        <w:jc w:val="both"/>
      </w:pPr>
      <w:r>
        <w:t>10</w:t>
      </w:r>
      <w:r w:rsidR="00340C58" w:rsidRPr="00C73757">
        <w:t xml:space="preserve">.1. </w:t>
      </w:r>
      <w:r w:rsidR="005A3DCF">
        <w:t xml:space="preserve">Учету на забалансовых счетах учреждения подлежат материальные ценности и </w:t>
      </w:r>
      <w:r w:rsidR="005A3DCF">
        <w:lastRenderedPageBreak/>
        <w:t xml:space="preserve">обязательства в </w:t>
      </w:r>
      <w:r w:rsidR="005A3DCF" w:rsidRPr="0026701E">
        <w:rPr>
          <w:color w:val="000000"/>
        </w:rPr>
        <w:t xml:space="preserve">соответствии с </w:t>
      </w:r>
      <w:hyperlink r:id="rId49" w:tooltip="Приказ Минфина России от 01.12.2010 N 157н (ред. от 06.08.2015)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quot; (Зарегистрировано в Минюсте России 30.12.2010 N 19452) (с изм. и доп., вступ. в силу с 01.01.2016)------------ Недействующая редакция{КонсультантПлюс}" w:history="1">
        <w:r w:rsidR="005A3DCF" w:rsidRPr="0026701E">
          <w:rPr>
            <w:color w:val="000000"/>
          </w:rPr>
          <w:t>п. 332</w:t>
        </w:r>
      </w:hyperlink>
      <w:r w:rsidR="005A3DCF" w:rsidRPr="0026701E">
        <w:rPr>
          <w:color w:val="000000"/>
        </w:rPr>
        <w:t xml:space="preserve"> Инструкции N 157н.</w:t>
      </w:r>
      <w:r w:rsidR="00340C58" w:rsidRPr="0026701E">
        <w:rPr>
          <w:color w:val="000000"/>
        </w:rPr>
        <w:t xml:space="preserve"> </w:t>
      </w:r>
      <w:r w:rsidR="005A3DCF" w:rsidRPr="0026701E">
        <w:rPr>
          <w:color w:val="000000"/>
        </w:rPr>
        <w:t>У</w:t>
      </w:r>
      <w:r w:rsidR="00340C58" w:rsidRPr="0026701E">
        <w:rPr>
          <w:color w:val="000000"/>
        </w:rPr>
        <w:t>чет на забалансовых счетах ведется в разрезе кодов вида финансового обеспечения</w:t>
      </w:r>
      <w:r w:rsidR="00340C58" w:rsidRPr="00C73757">
        <w:t xml:space="preserve"> (деятельности):</w:t>
      </w:r>
    </w:p>
    <w:p w:rsidR="00340C58" w:rsidRPr="00C73757" w:rsidRDefault="00340C58">
      <w:pPr>
        <w:widowControl w:val="0"/>
        <w:autoSpaceDE w:val="0"/>
        <w:autoSpaceDN w:val="0"/>
        <w:adjustRightInd w:val="0"/>
        <w:ind w:firstLine="540"/>
        <w:jc w:val="both"/>
      </w:pPr>
      <w:hyperlink r:id="rId50" w:history="1">
        <w:r w:rsidRPr="00C73757">
          <w:t>"2"</w:t>
        </w:r>
      </w:hyperlink>
      <w:r w:rsidRPr="00C73757">
        <w:t xml:space="preserve"> - приносящая доход деятельность (собственные доходы учреждения);</w:t>
      </w:r>
    </w:p>
    <w:p w:rsidR="00340C58" w:rsidRPr="00C73757" w:rsidRDefault="00340C58">
      <w:pPr>
        <w:widowControl w:val="0"/>
        <w:autoSpaceDE w:val="0"/>
        <w:autoSpaceDN w:val="0"/>
        <w:adjustRightInd w:val="0"/>
        <w:ind w:firstLine="540"/>
        <w:jc w:val="both"/>
      </w:pPr>
      <w:hyperlink r:id="rId51" w:history="1">
        <w:r w:rsidRPr="00C73757">
          <w:t>"3"</w:t>
        </w:r>
      </w:hyperlink>
      <w:r w:rsidRPr="00C73757">
        <w:t xml:space="preserve"> - средства во временном распоряжении;</w:t>
      </w:r>
    </w:p>
    <w:p w:rsidR="00340C58" w:rsidRPr="00C73757" w:rsidRDefault="00340C58">
      <w:pPr>
        <w:widowControl w:val="0"/>
        <w:autoSpaceDE w:val="0"/>
        <w:autoSpaceDN w:val="0"/>
        <w:adjustRightInd w:val="0"/>
        <w:ind w:firstLine="540"/>
        <w:jc w:val="both"/>
      </w:pPr>
      <w:hyperlink r:id="rId52" w:history="1">
        <w:r w:rsidRPr="00C73757">
          <w:t>"4"</w:t>
        </w:r>
      </w:hyperlink>
      <w:r w:rsidRPr="00C73757">
        <w:t xml:space="preserve"> - субсидия на выполнение государственного (муниципального) задания;</w:t>
      </w:r>
    </w:p>
    <w:p w:rsidR="00340C58" w:rsidRDefault="00340C58">
      <w:pPr>
        <w:widowControl w:val="0"/>
        <w:autoSpaceDE w:val="0"/>
        <w:autoSpaceDN w:val="0"/>
        <w:adjustRightInd w:val="0"/>
        <w:ind w:firstLine="540"/>
        <w:jc w:val="both"/>
      </w:pPr>
      <w:hyperlink r:id="rId53" w:history="1">
        <w:r w:rsidRPr="00C73757">
          <w:t>"5"</w:t>
        </w:r>
      </w:hyperlink>
      <w:r w:rsidRPr="00C73757">
        <w:t xml:space="preserve"> - субсид</w:t>
      </w:r>
      <w:r w:rsidR="00487C80">
        <w:t>ии на иные цели.</w:t>
      </w:r>
    </w:p>
    <w:p w:rsidR="00340C58" w:rsidRPr="005A3DCF" w:rsidRDefault="00340C58">
      <w:pPr>
        <w:widowControl w:val="0"/>
        <w:autoSpaceDE w:val="0"/>
        <w:autoSpaceDN w:val="0"/>
        <w:adjustRightInd w:val="0"/>
        <w:jc w:val="center"/>
        <w:rPr>
          <w:sz w:val="10"/>
          <w:szCs w:val="10"/>
        </w:rPr>
      </w:pPr>
    </w:p>
    <w:p w:rsidR="005A3DCF" w:rsidRDefault="002E5FD2" w:rsidP="005A3DCF">
      <w:pPr>
        <w:pStyle w:val="ConsPlusNormal"/>
        <w:ind w:firstLine="540"/>
        <w:jc w:val="both"/>
        <w:rPr>
          <w:rFonts w:ascii="Times New Roman" w:hAnsi="Times New Roman" w:cs="Times New Roman"/>
          <w:sz w:val="24"/>
          <w:szCs w:val="24"/>
        </w:rPr>
      </w:pPr>
      <w:bookmarkStart w:id="14" w:name="Par499"/>
      <w:bookmarkEnd w:id="14"/>
      <w:r>
        <w:rPr>
          <w:rFonts w:ascii="Times New Roman" w:hAnsi="Times New Roman" w:cs="Times New Roman"/>
          <w:sz w:val="24"/>
          <w:szCs w:val="24"/>
        </w:rPr>
        <w:t>10</w:t>
      </w:r>
      <w:r w:rsidR="00340C58" w:rsidRPr="005A3DCF">
        <w:rPr>
          <w:rFonts w:ascii="Times New Roman" w:hAnsi="Times New Roman" w:cs="Times New Roman"/>
          <w:sz w:val="24"/>
          <w:szCs w:val="24"/>
        </w:rPr>
        <w:t>.</w:t>
      </w:r>
      <w:r w:rsidR="00C73757" w:rsidRPr="005A3DCF">
        <w:rPr>
          <w:rFonts w:ascii="Times New Roman" w:hAnsi="Times New Roman" w:cs="Times New Roman"/>
          <w:sz w:val="24"/>
          <w:szCs w:val="24"/>
        </w:rPr>
        <w:t>2</w:t>
      </w:r>
      <w:r w:rsidR="00340C58" w:rsidRPr="005A3DCF">
        <w:rPr>
          <w:rFonts w:ascii="Times New Roman" w:hAnsi="Times New Roman" w:cs="Times New Roman"/>
          <w:sz w:val="24"/>
          <w:szCs w:val="24"/>
        </w:rPr>
        <w:t xml:space="preserve">. </w:t>
      </w:r>
      <w:r w:rsidR="005A3DCF" w:rsidRPr="005A3DCF">
        <w:rPr>
          <w:rFonts w:ascii="Times New Roman" w:hAnsi="Times New Roman" w:cs="Times New Roman"/>
          <w:sz w:val="24"/>
          <w:szCs w:val="24"/>
        </w:rPr>
        <w:t>На забалансовом счете 01 "Имущество, полученное в пользование" учитываются объекты движимого и недвижимого имущества, полученные в возмездное пользование (кроме объектов имущества, находящихся на балансе лизингополучателя).</w:t>
      </w:r>
    </w:p>
    <w:p w:rsidR="00F32ECC" w:rsidRPr="005A3DCF" w:rsidRDefault="00F32ECC" w:rsidP="005A3DC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забалансовом счете 01.ПП учитываются программные продукты, на которые учреждение не имеет исключительных прав в условной оцен</w:t>
      </w:r>
      <w:r w:rsidR="007621F1">
        <w:rPr>
          <w:rFonts w:ascii="Times New Roman" w:hAnsi="Times New Roman" w:cs="Times New Roman"/>
          <w:sz w:val="24"/>
          <w:szCs w:val="24"/>
        </w:rPr>
        <w:t>ке 1 рубль за установочный диск, в качестве обособленного учета.</w:t>
      </w:r>
    </w:p>
    <w:p w:rsidR="005A3DCF" w:rsidRPr="005A3DCF" w:rsidRDefault="005A3DCF">
      <w:pPr>
        <w:widowControl w:val="0"/>
        <w:autoSpaceDE w:val="0"/>
        <w:autoSpaceDN w:val="0"/>
        <w:adjustRightInd w:val="0"/>
        <w:ind w:firstLine="540"/>
        <w:jc w:val="both"/>
        <w:rPr>
          <w:sz w:val="10"/>
          <w:szCs w:val="10"/>
        </w:rPr>
      </w:pPr>
    </w:p>
    <w:p w:rsidR="005A3DCF" w:rsidRPr="005A3DCF" w:rsidRDefault="002E5FD2" w:rsidP="005A3DC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5A3DCF" w:rsidRPr="005A3DCF">
        <w:rPr>
          <w:rFonts w:ascii="Times New Roman" w:hAnsi="Times New Roman" w:cs="Times New Roman"/>
          <w:sz w:val="24"/>
          <w:szCs w:val="24"/>
        </w:rPr>
        <w:t>.3. На забалансовом счете 02 "Материальные ценности, принятые на хранение" учитывается имущество, в отношении которого принято решение о списании (прекращении эксплуатации), в том числе в связи с физическим или моральным износом и невозможностью (нецелесообразностью) его дальнейшего использования, до момента его демонтажа (утилизации, уничтожения).</w:t>
      </w:r>
    </w:p>
    <w:p w:rsidR="005A3DCF" w:rsidRPr="005A3DCF" w:rsidRDefault="005A3DCF">
      <w:pPr>
        <w:widowControl w:val="0"/>
        <w:autoSpaceDE w:val="0"/>
        <w:autoSpaceDN w:val="0"/>
        <w:adjustRightInd w:val="0"/>
        <w:ind w:firstLine="540"/>
        <w:jc w:val="both"/>
        <w:rPr>
          <w:sz w:val="10"/>
          <w:szCs w:val="10"/>
        </w:rPr>
      </w:pPr>
    </w:p>
    <w:p w:rsidR="00340C58" w:rsidRDefault="002E5FD2">
      <w:pPr>
        <w:widowControl w:val="0"/>
        <w:autoSpaceDE w:val="0"/>
        <w:autoSpaceDN w:val="0"/>
        <w:adjustRightInd w:val="0"/>
        <w:ind w:firstLine="540"/>
        <w:jc w:val="both"/>
      </w:pPr>
      <w:r>
        <w:t>10</w:t>
      </w:r>
      <w:r w:rsidR="005A3DCF">
        <w:t xml:space="preserve">.4. </w:t>
      </w:r>
      <w:r w:rsidR="00340C58">
        <w:t>На забалансовом счете 03 "Бланки строгой отчетности" учитываются:</w:t>
      </w:r>
    </w:p>
    <w:p w:rsidR="00340C58" w:rsidRDefault="00340C58">
      <w:pPr>
        <w:widowControl w:val="0"/>
        <w:autoSpaceDE w:val="0"/>
        <w:autoSpaceDN w:val="0"/>
        <w:adjustRightInd w:val="0"/>
        <w:ind w:firstLine="540"/>
        <w:jc w:val="both"/>
      </w:pPr>
      <w:r>
        <w:t xml:space="preserve">- </w:t>
      </w:r>
      <w:r w:rsidR="001C1CD3">
        <w:t>ветеринарное свидетельство Форма №1</w:t>
      </w:r>
      <w:r>
        <w:t>;</w:t>
      </w:r>
    </w:p>
    <w:p w:rsidR="001C1CD3" w:rsidRDefault="00340C58" w:rsidP="001C1CD3">
      <w:pPr>
        <w:widowControl w:val="0"/>
        <w:autoSpaceDE w:val="0"/>
        <w:autoSpaceDN w:val="0"/>
        <w:adjustRightInd w:val="0"/>
        <w:ind w:firstLine="540"/>
        <w:jc w:val="both"/>
      </w:pPr>
      <w:r>
        <w:t xml:space="preserve">- </w:t>
      </w:r>
      <w:r w:rsidR="001C1CD3">
        <w:t>ветеринарное свидетельство Форма №2;</w:t>
      </w:r>
    </w:p>
    <w:p w:rsidR="001C1CD3" w:rsidRDefault="00340C58" w:rsidP="001C1CD3">
      <w:pPr>
        <w:widowControl w:val="0"/>
        <w:autoSpaceDE w:val="0"/>
        <w:autoSpaceDN w:val="0"/>
        <w:adjustRightInd w:val="0"/>
        <w:ind w:firstLine="540"/>
        <w:jc w:val="both"/>
      </w:pPr>
      <w:r>
        <w:t xml:space="preserve">- </w:t>
      </w:r>
      <w:r w:rsidR="001C1CD3">
        <w:t>ветеринарное свидетельство Форма №3;</w:t>
      </w:r>
    </w:p>
    <w:p w:rsidR="001C1CD3" w:rsidRDefault="00340C58" w:rsidP="001C1CD3">
      <w:pPr>
        <w:widowControl w:val="0"/>
        <w:autoSpaceDE w:val="0"/>
        <w:autoSpaceDN w:val="0"/>
        <w:adjustRightInd w:val="0"/>
        <w:ind w:firstLine="540"/>
        <w:jc w:val="both"/>
      </w:pPr>
      <w:r>
        <w:t xml:space="preserve">- </w:t>
      </w:r>
      <w:r w:rsidR="001C1CD3">
        <w:t>ветеринарная справка Форма №4;</w:t>
      </w:r>
    </w:p>
    <w:p w:rsidR="00340C58" w:rsidRDefault="00340C58">
      <w:pPr>
        <w:widowControl w:val="0"/>
        <w:autoSpaceDE w:val="0"/>
        <w:autoSpaceDN w:val="0"/>
        <w:adjustRightInd w:val="0"/>
        <w:ind w:firstLine="540"/>
        <w:jc w:val="both"/>
      </w:pPr>
      <w:r>
        <w:t xml:space="preserve">- </w:t>
      </w:r>
      <w:r w:rsidR="001C1CD3">
        <w:t>ветеринарный сертификат №1</w:t>
      </w:r>
      <w:r>
        <w:t>;</w:t>
      </w:r>
    </w:p>
    <w:p w:rsidR="00340C58" w:rsidRDefault="00340C58">
      <w:pPr>
        <w:widowControl w:val="0"/>
        <w:autoSpaceDE w:val="0"/>
        <w:autoSpaceDN w:val="0"/>
        <w:adjustRightInd w:val="0"/>
        <w:ind w:firstLine="540"/>
        <w:jc w:val="both"/>
      </w:pPr>
      <w:r>
        <w:t xml:space="preserve">- </w:t>
      </w:r>
      <w:r w:rsidR="001C1CD3">
        <w:t>ветеринарный сертификат №2</w:t>
      </w:r>
      <w:r>
        <w:t>;</w:t>
      </w:r>
    </w:p>
    <w:p w:rsidR="00340C58" w:rsidRDefault="00340C58">
      <w:pPr>
        <w:widowControl w:val="0"/>
        <w:autoSpaceDE w:val="0"/>
        <w:autoSpaceDN w:val="0"/>
        <w:adjustRightInd w:val="0"/>
        <w:ind w:firstLine="540"/>
        <w:jc w:val="both"/>
      </w:pPr>
      <w:r>
        <w:t xml:space="preserve">- </w:t>
      </w:r>
      <w:r w:rsidR="001C1CD3">
        <w:t>ветеринарный сертификат №3</w:t>
      </w:r>
      <w:r>
        <w:t>;</w:t>
      </w:r>
    </w:p>
    <w:p w:rsidR="00340C58" w:rsidRDefault="00340C58">
      <w:pPr>
        <w:widowControl w:val="0"/>
        <w:autoSpaceDE w:val="0"/>
        <w:autoSpaceDN w:val="0"/>
        <w:adjustRightInd w:val="0"/>
        <w:ind w:firstLine="540"/>
        <w:jc w:val="both"/>
      </w:pPr>
      <w:r>
        <w:t>- вкладыши к трудовой книжке</w:t>
      </w:r>
      <w:r w:rsidR="001C1CD3">
        <w:t>;</w:t>
      </w:r>
    </w:p>
    <w:p w:rsidR="001C1CD3" w:rsidRDefault="001C1CD3">
      <w:pPr>
        <w:widowControl w:val="0"/>
        <w:autoSpaceDE w:val="0"/>
        <w:autoSpaceDN w:val="0"/>
        <w:adjustRightInd w:val="0"/>
        <w:ind w:firstLine="540"/>
        <w:jc w:val="both"/>
      </w:pPr>
      <w:r>
        <w:t>- квитанции на оплату ветеринарных услуг;</w:t>
      </w:r>
    </w:p>
    <w:p w:rsidR="00934096" w:rsidRDefault="00934096">
      <w:pPr>
        <w:widowControl w:val="0"/>
        <w:autoSpaceDE w:val="0"/>
        <w:autoSpaceDN w:val="0"/>
        <w:adjustRightInd w:val="0"/>
        <w:ind w:firstLine="540"/>
        <w:jc w:val="both"/>
      </w:pPr>
      <w:r w:rsidRPr="0026701E">
        <w:t>- топливные карты.</w:t>
      </w:r>
    </w:p>
    <w:p w:rsidR="00340C58" w:rsidRPr="00C73757" w:rsidRDefault="00340C58">
      <w:pPr>
        <w:widowControl w:val="0"/>
        <w:autoSpaceDE w:val="0"/>
        <w:autoSpaceDN w:val="0"/>
        <w:adjustRightInd w:val="0"/>
        <w:ind w:firstLine="540"/>
        <w:jc w:val="both"/>
        <w:rPr>
          <w:sz w:val="10"/>
          <w:szCs w:val="10"/>
        </w:rPr>
      </w:pPr>
    </w:p>
    <w:p w:rsidR="00340C58" w:rsidRDefault="002E5FD2">
      <w:pPr>
        <w:widowControl w:val="0"/>
        <w:autoSpaceDE w:val="0"/>
        <w:autoSpaceDN w:val="0"/>
        <w:adjustRightInd w:val="0"/>
        <w:ind w:firstLine="540"/>
        <w:jc w:val="both"/>
      </w:pPr>
      <w:r>
        <w:t>10</w:t>
      </w:r>
      <w:r w:rsidR="00340C58">
        <w:t>.</w:t>
      </w:r>
      <w:r w:rsidR="005A3DCF">
        <w:t>5</w:t>
      </w:r>
      <w:r w:rsidR="00340C58">
        <w:t xml:space="preserve">. Учет бланков строгой отчетности на забалансовом счете 03 ведется </w:t>
      </w:r>
      <w:r w:rsidR="00771962">
        <w:t>в разрезе ответственных за их хранение и выдачу лиц, мест хранения в условной оценке – один бланк 1 руб</w:t>
      </w:r>
      <w:r w:rsidR="00340C58">
        <w:t>.</w:t>
      </w:r>
    </w:p>
    <w:p w:rsidR="00340C58" w:rsidRPr="00C73757" w:rsidRDefault="00340C58">
      <w:pPr>
        <w:widowControl w:val="0"/>
        <w:autoSpaceDE w:val="0"/>
        <w:autoSpaceDN w:val="0"/>
        <w:adjustRightInd w:val="0"/>
        <w:ind w:firstLine="540"/>
        <w:jc w:val="both"/>
        <w:rPr>
          <w:sz w:val="10"/>
          <w:szCs w:val="10"/>
        </w:rPr>
      </w:pPr>
    </w:p>
    <w:p w:rsidR="005A3DCF" w:rsidRPr="005A3DCF" w:rsidRDefault="002E5FD2" w:rsidP="005A3DC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340C58" w:rsidRPr="005A3DCF">
        <w:rPr>
          <w:rFonts w:ascii="Times New Roman" w:hAnsi="Times New Roman" w:cs="Times New Roman"/>
          <w:sz w:val="24"/>
          <w:szCs w:val="24"/>
        </w:rPr>
        <w:t>.</w:t>
      </w:r>
      <w:r w:rsidR="005A3DCF" w:rsidRPr="005A3DCF">
        <w:rPr>
          <w:rFonts w:ascii="Times New Roman" w:hAnsi="Times New Roman" w:cs="Times New Roman"/>
          <w:sz w:val="24"/>
          <w:szCs w:val="24"/>
        </w:rPr>
        <w:t>6</w:t>
      </w:r>
      <w:r w:rsidR="00340C58" w:rsidRPr="005A3DCF">
        <w:rPr>
          <w:rFonts w:ascii="Times New Roman" w:hAnsi="Times New Roman" w:cs="Times New Roman"/>
          <w:sz w:val="24"/>
          <w:szCs w:val="24"/>
        </w:rPr>
        <w:t xml:space="preserve">. </w:t>
      </w:r>
      <w:r w:rsidR="005A3DCF" w:rsidRPr="005A3DCF">
        <w:rPr>
          <w:rFonts w:ascii="Times New Roman" w:hAnsi="Times New Roman" w:cs="Times New Roman"/>
          <w:sz w:val="24"/>
          <w:szCs w:val="24"/>
        </w:rPr>
        <w:t>На забалансовом счете 04 "Задолженность неплатежеспособных дебиторов" учитывается нереальная к взысканию дебиторская задолженность, списанная с балансового учета на основании приказа руководителя учреждения.</w:t>
      </w:r>
    </w:p>
    <w:p w:rsidR="00340C58" w:rsidRDefault="00340C58">
      <w:pPr>
        <w:widowControl w:val="0"/>
        <w:autoSpaceDE w:val="0"/>
        <w:autoSpaceDN w:val="0"/>
        <w:adjustRightInd w:val="0"/>
        <w:ind w:firstLine="540"/>
        <w:jc w:val="both"/>
      </w:pPr>
      <w:r>
        <w:t>Основанием для принятия решений о списании с баланса и принятия к учету задолженности на счет 04 являются:</w:t>
      </w:r>
    </w:p>
    <w:p w:rsidR="00340C58" w:rsidRDefault="00340C58">
      <w:pPr>
        <w:widowControl w:val="0"/>
        <w:autoSpaceDE w:val="0"/>
        <w:autoSpaceDN w:val="0"/>
        <w:adjustRightInd w:val="0"/>
        <w:ind w:firstLine="540"/>
        <w:jc w:val="both"/>
      </w:pPr>
      <w:r>
        <w:t>- Инвентаризационная опись расчетов с покупателями, поставщиками и прочими</w:t>
      </w:r>
      <w:r w:rsidR="002E5FD2">
        <w:t xml:space="preserve"> </w:t>
      </w:r>
      <w:r w:rsidRPr="00C73757">
        <w:t xml:space="preserve">дебиторами и кредиторами </w:t>
      </w:r>
      <w:hyperlink r:id="rId54" w:history="1">
        <w:r w:rsidRPr="00C73757">
          <w:t>(ф. 0504089)</w:t>
        </w:r>
      </w:hyperlink>
      <w:r w:rsidRPr="00C73757">
        <w:t>;</w:t>
      </w:r>
    </w:p>
    <w:p w:rsidR="009D54F4" w:rsidRPr="00C73757" w:rsidRDefault="009D54F4">
      <w:pPr>
        <w:widowControl w:val="0"/>
        <w:autoSpaceDE w:val="0"/>
        <w:autoSpaceDN w:val="0"/>
        <w:adjustRightInd w:val="0"/>
        <w:ind w:firstLine="540"/>
        <w:jc w:val="both"/>
      </w:pPr>
      <w:r>
        <w:t>- выписка из отчетности учреждения об учитываемых суммах задолженности</w:t>
      </w:r>
    </w:p>
    <w:p w:rsidR="00340C58" w:rsidRDefault="00340C58">
      <w:pPr>
        <w:widowControl w:val="0"/>
        <w:autoSpaceDE w:val="0"/>
        <w:autoSpaceDN w:val="0"/>
        <w:adjustRightInd w:val="0"/>
        <w:ind w:firstLine="540"/>
        <w:jc w:val="both"/>
      </w:pPr>
      <w:r>
        <w:t xml:space="preserve">- </w:t>
      </w:r>
      <w:r w:rsidR="009D54F4">
        <w:t xml:space="preserve">акт комиссии по поступлению и выбытию активов </w:t>
      </w:r>
      <w:r>
        <w:t xml:space="preserve">о </w:t>
      </w:r>
      <w:r w:rsidR="009D54F4">
        <w:t>признании</w:t>
      </w:r>
      <w:r>
        <w:t xml:space="preserve"> нереальной к взысканию</w:t>
      </w:r>
      <w:r w:rsidR="009D54F4">
        <w:t>, безнадежной к взысканию</w:t>
      </w:r>
      <w:r>
        <w:t xml:space="preserve"> дебиторской задолженности с прилож</w:t>
      </w:r>
      <w:r w:rsidR="009D54F4">
        <w:t>ением подтверждающих документов</w:t>
      </w:r>
      <w:r>
        <w:t xml:space="preserve"> </w:t>
      </w:r>
      <w:r w:rsidR="009D54F4">
        <w:t>(</w:t>
      </w:r>
      <w:r>
        <w:t>решения суда, выписки из ЕГРЮЛ и т.д.</w:t>
      </w:r>
      <w:r w:rsidR="00166C24">
        <w:t>)</w:t>
      </w:r>
    </w:p>
    <w:p w:rsidR="005A3DCF" w:rsidRPr="005A3DCF" w:rsidRDefault="005A3DCF" w:rsidP="005A3DCF">
      <w:pPr>
        <w:pStyle w:val="ConsPlusNormal"/>
        <w:ind w:firstLine="540"/>
        <w:jc w:val="both"/>
        <w:rPr>
          <w:rFonts w:ascii="Times New Roman" w:hAnsi="Times New Roman" w:cs="Times New Roman"/>
          <w:sz w:val="24"/>
          <w:szCs w:val="24"/>
        </w:rPr>
      </w:pPr>
      <w:r w:rsidRPr="00B26F36">
        <w:rPr>
          <w:rFonts w:ascii="Times New Roman" w:hAnsi="Times New Roman" w:cs="Times New Roman"/>
          <w:sz w:val="24"/>
          <w:szCs w:val="24"/>
        </w:rPr>
        <w:t xml:space="preserve">Списание задолженности с забалансового учета осуществляется Бухгалтерской справкой </w:t>
      </w:r>
      <w:hyperlink r:id="rId55"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quot; (Зарегистрировано в Минюсте России 02.06.2015 N 37519){КонсультантПлюс}" w:history="1">
        <w:r w:rsidRPr="00B26F36">
          <w:rPr>
            <w:rFonts w:ascii="Times New Roman" w:hAnsi="Times New Roman" w:cs="Times New Roman"/>
            <w:sz w:val="24"/>
            <w:szCs w:val="24"/>
          </w:rPr>
          <w:t>(ф. 0504833)</w:t>
        </w:r>
      </w:hyperlink>
      <w:r w:rsidRPr="00B26F36">
        <w:rPr>
          <w:rFonts w:ascii="Times New Roman" w:hAnsi="Times New Roman" w:cs="Times New Roman"/>
          <w:sz w:val="24"/>
          <w:szCs w:val="24"/>
        </w:rPr>
        <w:t xml:space="preserve"> на основании</w:t>
      </w:r>
      <w:r w:rsidRPr="005A3DCF">
        <w:rPr>
          <w:rFonts w:ascii="Times New Roman" w:hAnsi="Times New Roman" w:cs="Times New Roman"/>
          <w:sz w:val="24"/>
          <w:szCs w:val="24"/>
        </w:rPr>
        <w:t xml:space="preserve"> решения комиссии учреждения по поступлению и выбытию активов в случае наличия документов, подтверждающих прекращение обязательства смертью (ликвидацией) дебитора, а также по завершении срока возможного возобновления процедуры взыскания задолженности согласно действующему законодательству РФ.</w:t>
      </w:r>
    </w:p>
    <w:p w:rsidR="005A3DCF" w:rsidRPr="005A3DCF" w:rsidRDefault="005A3DCF">
      <w:pPr>
        <w:widowControl w:val="0"/>
        <w:autoSpaceDE w:val="0"/>
        <w:autoSpaceDN w:val="0"/>
        <w:adjustRightInd w:val="0"/>
        <w:ind w:firstLine="540"/>
        <w:jc w:val="both"/>
        <w:rPr>
          <w:sz w:val="10"/>
          <w:szCs w:val="10"/>
        </w:rPr>
      </w:pPr>
    </w:p>
    <w:p w:rsidR="00340C58" w:rsidRDefault="002E5FD2">
      <w:pPr>
        <w:widowControl w:val="0"/>
        <w:autoSpaceDE w:val="0"/>
        <w:autoSpaceDN w:val="0"/>
        <w:adjustRightInd w:val="0"/>
        <w:ind w:firstLine="540"/>
        <w:jc w:val="both"/>
      </w:pPr>
      <w:r>
        <w:t>10</w:t>
      </w:r>
      <w:r w:rsidR="00340C58">
        <w:t>.</w:t>
      </w:r>
      <w:r w:rsidR="002A7852">
        <w:t>7</w:t>
      </w:r>
      <w:r w:rsidR="00340C58">
        <w:t>. На забалансовом счете 09 "Запасные части к транспортным средствам, выданные взамен изношенных" учитываются: двига</w:t>
      </w:r>
      <w:r w:rsidR="00771962">
        <w:t>тели, аккумуляторы, шины, диски</w:t>
      </w:r>
      <w:r w:rsidR="00340C58">
        <w:t>.</w:t>
      </w:r>
    </w:p>
    <w:p w:rsidR="00340C58" w:rsidRPr="00C73757" w:rsidRDefault="00340C58">
      <w:pPr>
        <w:widowControl w:val="0"/>
        <w:autoSpaceDE w:val="0"/>
        <w:autoSpaceDN w:val="0"/>
        <w:adjustRightInd w:val="0"/>
        <w:ind w:firstLine="540"/>
        <w:jc w:val="both"/>
        <w:rPr>
          <w:sz w:val="10"/>
          <w:szCs w:val="10"/>
        </w:rPr>
      </w:pPr>
    </w:p>
    <w:p w:rsidR="00340C58" w:rsidRDefault="002E5FD2">
      <w:pPr>
        <w:widowControl w:val="0"/>
        <w:autoSpaceDE w:val="0"/>
        <w:autoSpaceDN w:val="0"/>
        <w:adjustRightInd w:val="0"/>
        <w:ind w:firstLine="540"/>
        <w:jc w:val="both"/>
      </w:pPr>
      <w:r>
        <w:t>10</w:t>
      </w:r>
      <w:r w:rsidR="00340C58">
        <w:t>.</w:t>
      </w:r>
      <w:r w:rsidR="002A7852">
        <w:t>8</w:t>
      </w:r>
      <w:r w:rsidR="00340C58">
        <w:t xml:space="preserve">. Для отражения показателей в Отчете об исполнении учреждением плана его </w:t>
      </w:r>
      <w:r w:rsidR="00340C58" w:rsidRPr="00F74600">
        <w:lastRenderedPageBreak/>
        <w:t xml:space="preserve">финансово-хозяйственной деятельности </w:t>
      </w:r>
      <w:hyperlink r:id="rId56" w:history="1">
        <w:r w:rsidR="00340C58" w:rsidRPr="00F74600">
          <w:t>(ф. 0503737)</w:t>
        </w:r>
      </w:hyperlink>
      <w:r w:rsidR="00340C58" w:rsidRPr="00F74600">
        <w:t xml:space="preserve"> к счету 0 201 34 000 вводятся</w:t>
      </w:r>
      <w:r w:rsidR="00340C58">
        <w:t xml:space="preserve"> дополнительные забалансовые счета 17 и 18, учет по которым осуществляется в разрезе кодов КОСГУ.</w:t>
      </w:r>
    </w:p>
    <w:p w:rsidR="00340C58" w:rsidRPr="00F74600" w:rsidRDefault="00340C58">
      <w:pPr>
        <w:widowControl w:val="0"/>
        <w:autoSpaceDE w:val="0"/>
        <w:autoSpaceDN w:val="0"/>
        <w:adjustRightInd w:val="0"/>
        <w:ind w:firstLine="540"/>
        <w:jc w:val="both"/>
        <w:rPr>
          <w:sz w:val="10"/>
          <w:szCs w:val="10"/>
        </w:rPr>
      </w:pPr>
    </w:p>
    <w:p w:rsidR="00AF2447" w:rsidRPr="00AF2447" w:rsidRDefault="002E5FD2" w:rsidP="00AF244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00340C58" w:rsidRPr="00AF2447">
        <w:rPr>
          <w:rFonts w:ascii="Times New Roman" w:hAnsi="Times New Roman" w:cs="Times New Roman"/>
          <w:sz w:val="24"/>
          <w:szCs w:val="24"/>
        </w:rPr>
        <w:t>.</w:t>
      </w:r>
      <w:r w:rsidR="002A7852">
        <w:rPr>
          <w:rFonts w:ascii="Times New Roman" w:hAnsi="Times New Roman" w:cs="Times New Roman"/>
          <w:sz w:val="24"/>
          <w:szCs w:val="24"/>
        </w:rPr>
        <w:t>9</w:t>
      </w:r>
      <w:r w:rsidR="00340C58" w:rsidRPr="00AF2447">
        <w:rPr>
          <w:rFonts w:ascii="Times New Roman" w:hAnsi="Times New Roman" w:cs="Times New Roman"/>
          <w:sz w:val="24"/>
          <w:szCs w:val="24"/>
        </w:rPr>
        <w:t xml:space="preserve">. </w:t>
      </w:r>
      <w:r w:rsidR="00AF2447" w:rsidRPr="00AF2447">
        <w:rPr>
          <w:rFonts w:ascii="Times New Roman" w:hAnsi="Times New Roman" w:cs="Times New Roman"/>
          <w:sz w:val="24"/>
          <w:szCs w:val="24"/>
        </w:rPr>
        <w:t>На забалансовом счете 20 "Задолженность, невостребованная кредиторами" учитываются суммы просроченной задолженности, не востребованной кредиторами, списанные с балансового учета на основании приказа руководителя учреждения.</w:t>
      </w:r>
    </w:p>
    <w:p w:rsidR="00340C58" w:rsidRDefault="00340C58">
      <w:pPr>
        <w:widowControl w:val="0"/>
        <w:autoSpaceDE w:val="0"/>
        <w:autoSpaceDN w:val="0"/>
        <w:adjustRightInd w:val="0"/>
        <w:ind w:firstLine="540"/>
        <w:jc w:val="both"/>
      </w:pPr>
      <w:r>
        <w:t>Основанием для принятия решений о списании кредиторской задолженности с баланса и принятия ее на забалансовый счет 20 являются:</w:t>
      </w:r>
    </w:p>
    <w:p w:rsidR="00340C58" w:rsidRPr="00F74600" w:rsidRDefault="00340C58">
      <w:pPr>
        <w:widowControl w:val="0"/>
        <w:autoSpaceDE w:val="0"/>
        <w:autoSpaceDN w:val="0"/>
        <w:adjustRightInd w:val="0"/>
        <w:ind w:firstLine="540"/>
        <w:jc w:val="both"/>
      </w:pPr>
      <w:r w:rsidRPr="00F74600">
        <w:t xml:space="preserve">- Инвентаризационная опись расчетов с покупателями, поставщиками и прочими дебиторами и кредиторами </w:t>
      </w:r>
      <w:hyperlink r:id="rId57" w:history="1">
        <w:r w:rsidRPr="00F74600">
          <w:t>(ф. 0504089)</w:t>
        </w:r>
      </w:hyperlink>
      <w:r w:rsidRPr="00F74600">
        <w:t>;</w:t>
      </w:r>
    </w:p>
    <w:p w:rsidR="00340C58" w:rsidRPr="00AF2447" w:rsidRDefault="00340C58">
      <w:pPr>
        <w:widowControl w:val="0"/>
        <w:autoSpaceDE w:val="0"/>
        <w:autoSpaceDN w:val="0"/>
        <w:adjustRightInd w:val="0"/>
        <w:ind w:firstLine="540"/>
        <w:jc w:val="both"/>
      </w:pPr>
      <w:r w:rsidRPr="00F74600">
        <w:t xml:space="preserve">- </w:t>
      </w:r>
      <w:r w:rsidR="00166C24">
        <w:t xml:space="preserve">акт комиссии по поступлению и выбытию активов </w:t>
      </w:r>
      <w:r w:rsidR="00166C24" w:rsidRPr="00F74600">
        <w:t xml:space="preserve">о </w:t>
      </w:r>
      <w:r w:rsidR="00166C24">
        <w:t>списании</w:t>
      </w:r>
      <w:r w:rsidR="00166C24" w:rsidRPr="00F74600">
        <w:t xml:space="preserve"> </w:t>
      </w:r>
      <w:r w:rsidRPr="00F74600">
        <w:t xml:space="preserve">кредиторской </w:t>
      </w:r>
      <w:r w:rsidRPr="00AF2447">
        <w:t>задолженности, невостребованной кредиторами.</w:t>
      </w:r>
    </w:p>
    <w:p w:rsidR="00AF2447" w:rsidRPr="00AF2447" w:rsidRDefault="00AF2447" w:rsidP="00AF2447">
      <w:pPr>
        <w:pStyle w:val="ConsPlusNormal"/>
        <w:ind w:firstLine="540"/>
        <w:jc w:val="both"/>
        <w:rPr>
          <w:rFonts w:ascii="Times New Roman" w:hAnsi="Times New Roman" w:cs="Times New Roman"/>
          <w:sz w:val="24"/>
          <w:szCs w:val="24"/>
        </w:rPr>
      </w:pPr>
      <w:r w:rsidRPr="00305FCD">
        <w:rPr>
          <w:rFonts w:ascii="Times New Roman" w:hAnsi="Times New Roman" w:cs="Times New Roman"/>
          <w:sz w:val="24"/>
          <w:szCs w:val="24"/>
        </w:rPr>
        <w:t xml:space="preserve">Списание задолженности учреждения с забалансового учета осуществляется Бухгалтерской справкой </w:t>
      </w:r>
      <w:hyperlink r:id="rId58" w:tooltip="Приказ Минфина России от 30.03.2015 N 52н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quot; (Зарегистрировано в Минюсте России 02.06.2015 N 37519){КонсультантПлюс}" w:history="1">
        <w:r w:rsidRPr="00305FCD">
          <w:rPr>
            <w:rFonts w:ascii="Times New Roman" w:hAnsi="Times New Roman" w:cs="Times New Roman"/>
            <w:sz w:val="24"/>
            <w:szCs w:val="24"/>
          </w:rPr>
          <w:t>(ф. 0504833)</w:t>
        </w:r>
      </w:hyperlink>
      <w:r w:rsidRPr="00305FCD">
        <w:rPr>
          <w:rFonts w:ascii="Times New Roman" w:hAnsi="Times New Roman" w:cs="Times New Roman"/>
          <w:sz w:val="24"/>
          <w:szCs w:val="24"/>
        </w:rPr>
        <w:t xml:space="preserve"> на основании решения комиссии по поступлению и выбытию активов, утвержденного руководителем</w:t>
      </w:r>
      <w:r w:rsidRPr="00AF2447">
        <w:rPr>
          <w:rFonts w:ascii="Times New Roman" w:hAnsi="Times New Roman" w:cs="Times New Roman"/>
          <w:sz w:val="24"/>
          <w:szCs w:val="24"/>
        </w:rPr>
        <w:t xml:space="preserve"> учреждения.</w:t>
      </w:r>
    </w:p>
    <w:p w:rsidR="00340C58" w:rsidRPr="00F74600" w:rsidRDefault="00340C58">
      <w:pPr>
        <w:widowControl w:val="0"/>
        <w:autoSpaceDE w:val="0"/>
        <w:autoSpaceDN w:val="0"/>
        <w:adjustRightInd w:val="0"/>
        <w:ind w:firstLine="540"/>
        <w:jc w:val="both"/>
        <w:rPr>
          <w:sz w:val="10"/>
          <w:szCs w:val="10"/>
        </w:rPr>
      </w:pPr>
    </w:p>
    <w:p w:rsidR="00340C58" w:rsidRDefault="002E5FD2">
      <w:pPr>
        <w:widowControl w:val="0"/>
        <w:autoSpaceDE w:val="0"/>
        <w:autoSpaceDN w:val="0"/>
        <w:adjustRightInd w:val="0"/>
        <w:ind w:firstLine="540"/>
        <w:jc w:val="both"/>
      </w:pPr>
      <w:r>
        <w:t>10</w:t>
      </w:r>
      <w:r w:rsidR="00340C58">
        <w:t>.</w:t>
      </w:r>
      <w:r w:rsidR="002A7852">
        <w:t>10</w:t>
      </w:r>
      <w:r w:rsidR="00340C58">
        <w:t xml:space="preserve">. Аналитический учет по забалансовому счету 20 осуществляется в Карточке </w:t>
      </w:r>
      <w:r w:rsidR="00340C58" w:rsidRPr="00F74600">
        <w:t xml:space="preserve">учета средств и расчетов </w:t>
      </w:r>
      <w:hyperlink r:id="rId59" w:history="1">
        <w:r w:rsidR="00340C58" w:rsidRPr="00F74600">
          <w:t>(ф. 0504051)</w:t>
        </w:r>
      </w:hyperlink>
      <w:r w:rsidR="00340C58" w:rsidRPr="00F74600">
        <w:t xml:space="preserve"> в разрезе видов выплат (поступлений), по которым</w:t>
      </w:r>
      <w:r w:rsidR="00340C58">
        <w:t xml:space="preserve"> задолженность учитывалась на балансовом учете.</w:t>
      </w:r>
    </w:p>
    <w:p w:rsidR="00340C58" w:rsidRDefault="00340C58">
      <w:pPr>
        <w:widowControl w:val="0"/>
        <w:autoSpaceDE w:val="0"/>
        <w:autoSpaceDN w:val="0"/>
        <w:adjustRightInd w:val="0"/>
        <w:ind w:firstLine="540"/>
        <w:jc w:val="both"/>
      </w:pPr>
      <w:r>
        <w:t>Аналитический учет ведется по кредиторам с указанием их полного наименования, иных реквизитов, необходимых для определения кредитора в целях регистрации принятого денежного обязательства и его оплаты.</w:t>
      </w:r>
    </w:p>
    <w:p w:rsidR="00340C58" w:rsidRPr="00F74600" w:rsidRDefault="00340C58">
      <w:pPr>
        <w:widowControl w:val="0"/>
        <w:autoSpaceDE w:val="0"/>
        <w:autoSpaceDN w:val="0"/>
        <w:adjustRightInd w:val="0"/>
        <w:ind w:firstLine="540"/>
        <w:jc w:val="both"/>
        <w:rPr>
          <w:sz w:val="10"/>
          <w:szCs w:val="10"/>
        </w:rPr>
      </w:pPr>
    </w:p>
    <w:p w:rsidR="00340C58" w:rsidRDefault="002E5FD2">
      <w:pPr>
        <w:widowControl w:val="0"/>
        <w:autoSpaceDE w:val="0"/>
        <w:autoSpaceDN w:val="0"/>
        <w:adjustRightInd w:val="0"/>
        <w:ind w:firstLine="540"/>
        <w:jc w:val="both"/>
      </w:pPr>
      <w:r>
        <w:t>10</w:t>
      </w:r>
      <w:r w:rsidR="00340C58">
        <w:t>.</w:t>
      </w:r>
      <w:r w:rsidR="002A7852">
        <w:t>11</w:t>
      </w:r>
      <w:r w:rsidR="00340C58">
        <w:t xml:space="preserve">. Учет основных средств на счете 21 "Основные средства стоимостью до 3000 рублей" ведется </w:t>
      </w:r>
      <w:r w:rsidR="000E3BBE">
        <w:t>по ба</w:t>
      </w:r>
      <w:r w:rsidR="00F74600">
        <w:t>л</w:t>
      </w:r>
      <w:r w:rsidR="000E3BBE">
        <w:t>ансовой стоимости введенного в эксплуатацию объекта</w:t>
      </w:r>
      <w:r w:rsidR="00340C58">
        <w:t>.</w:t>
      </w:r>
    </w:p>
    <w:p w:rsidR="00340C58" w:rsidRPr="00AF2447" w:rsidRDefault="00340C58">
      <w:pPr>
        <w:widowControl w:val="0"/>
        <w:autoSpaceDE w:val="0"/>
        <w:autoSpaceDN w:val="0"/>
        <w:adjustRightInd w:val="0"/>
        <w:ind w:firstLine="540"/>
        <w:jc w:val="both"/>
        <w:rPr>
          <w:sz w:val="10"/>
          <w:szCs w:val="10"/>
        </w:rPr>
      </w:pPr>
    </w:p>
    <w:p w:rsidR="00487C80" w:rsidRDefault="002E5FD2" w:rsidP="001A2594">
      <w:pPr>
        <w:widowControl w:val="0"/>
        <w:autoSpaceDE w:val="0"/>
        <w:autoSpaceDN w:val="0"/>
        <w:adjustRightInd w:val="0"/>
        <w:ind w:firstLine="540"/>
        <w:jc w:val="both"/>
      </w:pPr>
      <w:r>
        <w:t>10</w:t>
      </w:r>
      <w:r w:rsidR="002A7852">
        <w:t>.12</w:t>
      </w:r>
      <w:r w:rsidR="00487C80">
        <w:t>. Для сбора информации в целях обеспечения управленческого учета вводится забалансовый счет 27 "</w:t>
      </w:r>
      <w:r w:rsidR="001A2594" w:rsidRPr="001A2594">
        <w:t xml:space="preserve"> </w:t>
      </w:r>
      <w:r w:rsidR="001A2594" w:rsidRPr="00487C80">
        <w:t>Материальные ценности, выданные в личное пользование работникам (сотрудникам)</w:t>
      </w:r>
      <w:r w:rsidR="00487C80">
        <w:t>".</w:t>
      </w:r>
    </w:p>
    <w:p w:rsidR="00487C80" w:rsidRDefault="001A2594" w:rsidP="002E5FD2">
      <w:pPr>
        <w:autoSpaceDE w:val="0"/>
        <w:autoSpaceDN w:val="0"/>
        <w:adjustRightInd w:val="0"/>
        <w:ind w:firstLine="540"/>
        <w:jc w:val="both"/>
      </w:pPr>
      <w:r>
        <w:t>Счет предназначен для учета имущества, выданного учреждением в личное пользование работникам для выполнения ими служебных (должностных) обязанностей, в целях обеспечения контроля за его сохранностью, целевым использованием и движением.</w:t>
      </w:r>
    </w:p>
    <w:p w:rsidR="00F74600" w:rsidRDefault="00487C80" w:rsidP="00F32ECC">
      <w:pPr>
        <w:autoSpaceDE w:val="0"/>
        <w:autoSpaceDN w:val="0"/>
        <w:adjustRightInd w:val="0"/>
        <w:ind w:firstLine="540"/>
        <w:jc w:val="both"/>
      </w:pPr>
      <w:r>
        <w:t xml:space="preserve">Аналитический учет по счету 27 ведется в Карточке количественно-суммового </w:t>
      </w:r>
      <w:r w:rsidRPr="000065A0">
        <w:t xml:space="preserve">учета материальных ценностей </w:t>
      </w:r>
      <w:hyperlink r:id="rId60" w:history="1">
        <w:r w:rsidRPr="000065A0">
          <w:t>(ф. 0504041)</w:t>
        </w:r>
      </w:hyperlink>
      <w:r w:rsidRPr="000065A0">
        <w:t>.</w:t>
      </w:r>
      <w:bookmarkStart w:id="15" w:name="Par565"/>
      <w:bookmarkEnd w:id="15"/>
    </w:p>
    <w:sectPr w:rsidR="00F74600" w:rsidSect="0072299C">
      <w:footerReference w:type="default" r:id="rId61"/>
      <w:pgSz w:w="11906" w:h="16838"/>
      <w:pgMar w:top="719" w:right="746" w:bottom="36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E58" w:rsidRDefault="00344E58" w:rsidP="00934096">
      <w:r>
        <w:separator/>
      </w:r>
    </w:p>
  </w:endnote>
  <w:endnote w:type="continuationSeparator" w:id="1">
    <w:p w:rsidR="00344E58" w:rsidRDefault="00344E58" w:rsidP="00934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88" w:rsidRDefault="00953288">
    <w:pPr>
      <w:pStyle w:val="a7"/>
      <w:jc w:val="right"/>
    </w:pPr>
    <w:fldSimple w:instr="PAGE   \* MERGEFORMAT">
      <w:r w:rsidR="00174B1D">
        <w:rPr>
          <w:noProof/>
        </w:rPr>
        <w:t>1</w:t>
      </w:r>
    </w:fldSimple>
  </w:p>
  <w:p w:rsidR="00953288" w:rsidRDefault="009532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E58" w:rsidRDefault="00344E58" w:rsidP="00934096">
      <w:r>
        <w:separator/>
      </w:r>
    </w:p>
  </w:footnote>
  <w:footnote w:type="continuationSeparator" w:id="1">
    <w:p w:rsidR="00344E58" w:rsidRDefault="00344E58" w:rsidP="009340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F2D13"/>
    <w:multiLevelType w:val="hybridMultilevel"/>
    <w:tmpl w:val="6060CC64"/>
    <w:lvl w:ilvl="0" w:tplc="5A0E418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78DF5478"/>
    <w:multiLevelType w:val="hybridMultilevel"/>
    <w:tmpl w:val="AA88D48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340C58"/>
    <w:rsid w:val="00001C84"/>
    <w:rsid w:val="000036F0"/>
    <w:rsid w:val="000065A0"/>
    <w:rsid w:val="00017F8A"/>
    <w:rsid w:val="00027A66"/>
    <w:rsid w:val="00030F37"/>
    <w:rsid w:val="0003115A"/>
    <w:rsid w:val="00031B69"/>
    <w:rsid w:val="0003592F"/>
    <w:rsid w:val="000371E3"/>
    <w:rsid w:val="00045024"/>
    <w:rsid w:val="000467D4"/>
    <w:rsid w:val="000476FF"/>
    <w:rsid w:val="00051576"/>
    <w:rsid w:val="00071219"/>
    <w:rsid w:val="00071447"/>
    <w:rsid w:val="000732F2"/>
    <w:rsid w:val="00074DB9"/>
    <w:rsid w:val="00081451"/>
    <w:rsid w:val="00083C28"/>
    <w:rsid w:val="0009070B"/>
    <w:rsid w:val="0009229B"/>
    <w:rsid w:val="000959EF"/>
    <w:rsid w:val="000B306B"/>
    <w:rsid w:val="000B52A9"/>
    <w:rsid w:val="000C566B"/>
    <w:rsid w:val="000C6536"/>
    <w:rsid w:val="000D1395"/>
    <w:rsid w:val="000D63AB"/>
    <w:rsid w:val="000E0B51"/>
    <w:rsid w:val="000E3BBE"/>
    <w:rsid w:val="000E53A4"/>
    <w:rsid w:val="000E6DED"/>
    <w:rsid w:val="000F067F"/>
    <w:rsid w:val="000F4231"/>
    <w:rsid w:val="000F4D0C"/>
    <w:rsid w:val="000F4EA2"/>
    <w:rsid w:val="001116A7"/>
    <w:rsid w:val="001122B8"/>
    <w:rsid w:val="001332ED"/>
    <w:rsid w:val="00134F74"/>
    <w:rsid w:val="00135E54"/>
    <w:rsid w:val="00146624"/>
    <w:rsid w:val="00146B89"/>
    <w:rsid w:val="00147B2A"/>
    <w:rsid w:val="00150B09"/>
    <w:rsid w:val="00150B1E"/>
    <w:rsid w:val="00154E9E"/>
    <w:rsid w:val="00157F8B"/>
    <w:rsid w:val="00160F4D"/>
    <w:rsid w:val="001610C0"/>
    <w:rsid w:val="00161FE2"/>
    <w:rsid w:val="00161FF9"/>
    <w:rsid w:val="00166C24"/>
    <w:rsid w:val="001678F3"/>
    <w:rsid w:val="00172D4F"/>
    <w:rsid w:val="00173D60"/>
    <w:rsid w:val="00174B1D"/>
    <w:rsid w:val="00180423"/>
    <w:rsid w:val="001823BB"/>
    <w:rsid w:val="00184910"/>
    <w:rsid w:val="00195184"/>
    <w:rsid w:val="00196399"/>
    <w:rsid w:val="001A1F38"/>
    <w:rsid w:val="001A2594"/>
    <w:rsid w:val="001A3ABF"/>
    <w:rsid w:val="001A5913"/>
    <w:rsid w:val="001A75A8"/>
    <w:rsid w:val="001B16D4"/>
    <w:rsid w:val="001B273C"/>
    <w:rsid w:val="001B2CF6"/>
    <w:rsid w:val="001B2F19"/>
    <w:rsid w:val="001C1CD3"/>
    <w:rsid w:val="001D058E"/>
    <w:rsid w:val="001F2648"/>
    <w:rsid w:val="001F2EE2"/>
    <w:rsid w:val="001F53AE"/>
    <w:rsid w:val="00204D24"/>
    <w:rsid w:val="00205A25"/>
    <w:rsid w:val="00212C6F"/>
    <w:rsid w:val="002160E7"/>
    <w:rsid w:val="00222044"/>
    <w:rsid w:val="00222A48"/>
    <w:rsid w:val="00225616"/>
    <w:rsid w:val="00232142"/>
    <w:rsid w:val="00235FC5"/>
    <w:rsid w:val="00236C18"/>
    <w:rsid w:val="0024103D"/>
    <w:rsid w:val="0024224A"/>
    <w:rsid w:val="00252AF1"/>
    <w:rsid w:val="00253BAF"/>
    <w:rsid w:val="00256FD1"/>
    <w:rsid w:val="00263385"/>
    <w:rsid w:val="0026701E"/>
    <w:rsid w:val="0027087E"/>
    <w:rsid w:val="00270E4F"/>
    <w:rsid w:val="00272423"/>
    <w:rsid w:val="0028292F"/>
    <w:rsid w:val="00282B64"/>
    <w:rsid w:val="002862F2"/>
    <w:rsid w:val="002A7852"/>
    <w:rsid w:val="002B3B5E"/>
    <w:rsid w:val="002B5716"/>
    <w:rsid w:val="002B6167"/>
    <w:rsid w:val="002B6F5E"/>
    <w:rsid w:val="002B7305"/>
    <w:rsid w:val="002C2B95"/>
    <w:rsid w:val="002C36DD"/>
    <w:rsid w:val="002C3C4B"/>
    <w:rsid w:val="002C5E94"/>
    <w:rsid w:val="002C6E62"/>
    <w:rsid w:val="002C6F45"/>
    <w:rsid w:val="002C75DB"/>
    <w:rsid w:val="002E08D7"/>
    <w:rsid w:val="002E3D17"/>
    <w:rsid w:val="002E48F2"/>
    <w:rsid w:val="002E5FD2"/>
    <w:rsid w:val="002F1044"/>
    <w:rsid w:val="002F790E"/>
    <w:rsid w:val="00305FCD"/>
    <w:rsid w:val="00307B2D"/>
    <w:rsid w:val="003150B6"/>
    <w:rsid w:val="003153C3"/>
    <w:rsid w:val="00322E2E"/>
    <w:rsid w:val="00322E95"/>
    <w:rsid w:val="00324263"/>
    <w:rsid w:val="0032717D"/>
    <w:rsid w:val="00340C58"/>
    <w:rsid w:val="0034117A"/>
    <w:rsid w:val="00344E58"/>
    <w:rsid w:val="00347337"/>
    <w:rsid w:val="00351CA5"/>
    <w:rsid w:val="003542EC"/>
    <w:rsid w:val="003565DB"/>
    <w:rsid w:val="003615A8"/>
    <w:rsid w:val="003626E6"/>
    <w:rsid w:val="00366EBA"/>
    <w:rsid w:val="00375A16"/>
    <w:rsid w:val="00380592"/>
    <w:rsid w:val="00380F3B"/>
    <w:rsid w:val="0038286B"/>
    <w:rsid w:val="0038293B"/>
    <w:rsid w:val="003B135E"/>
    <w:rsid w:val="003B3090"/>
    <w:rsid w:val="003B4737"/>
    <w:rsid w:val="003C4573"/>
    <w:rsid w:val="003C4DF4"/>
    <w:rsid w:val="003C53D9"/>
    <w:rsid w:val="003D5B80"/>
    <w:rsid w:val="003D7F65"/>
    <w:rsid w:val="003E7FAE"/>
    <w:rsid w:val="003F4553"/>
    <w:rsid w:val="003F7209"/>
    <w:rsid w:val="003F756D"/>
    <w:rsid w:val="004007A5"/>
    <w:rsid w:val="00402BCF"/>
    <w:rsid w:val="0040325E"/>
    <w:rsid w:val="00406D5C"/>
    <w:rsid w:val="004153EA"/>
    <w:rsid w:val="00417CB1"/>
    <w:rsid w:val="0042171B"/>
    <w:rsid w:val="00436A14"/>
    <w:rsid w:val="00442E4D"/>
    <w:rsid w:val="004507BD"/>
    <w:rsid w:val="00455399"/>
    <w:rsid w:val="00457D3B"/>
    <w:rsid w:val="0046276F"/>
    <w:rsid w:val="0048099E"/>
    <w:rsid w:val="00487324"/>
    <w:rsid w:val="00487C80"/>
    <w:rsid w:val="004A048B"/>
    <w:rsid w:val="004A11C4"/>
    <w:rsid w:val="004A390E"/>
    <w:rsid w:val="004B0E74"/>
    <w:rsid w:val="004B7D03"/>
    <w:rsid w:val="004D0450"/>
    <w:rsid w:val="004D1047"/>
    <w:rsid w:val="004D2044"/>
    <w:rsid w:val="004E1875"/>
    <w:rsid w:val="004F0694"/>
    <w:rsid w:val="004F2A30"/>
    <w:rsid w:val="004F6DF1"/>
    <w:rsid w:val="0050116B"/>
    <w:rsid w:val="00503FAA"/>
    <w:rsid w:val="005060FC"/>
    <w:rsid w:val="00511639"/>
    <w:rsid w:val="00514B54"/>
    <w:rsid w:val="00516729"/>
    <w:rsid w:val="00537536"/>
    <w:rsid w:val="00551AED"/>
    <w:rsid w:val="0056723E"/>
    <w:rsid w:val="00570C6A"/>
    <w:rsid w:val="0057385A"/>
    <w:rsid w:val="00582459"/>
    <w:rsid w:val="0058501C"/>
    <w:rsid w:val="00587EA4"/>
    <w:rsid w:val="005A0D96"/>
    <w:rsid w:val="005A3DCF"/>
    <w:rsid w:val="005A4E6D"/>
    <w:rsid w:val="005A4E71"/>
    <w:rsid w:val="005A6D8C"/>
    <w:rsid w:val="005B2948"/>
    <w:rsid w:val="005B2B07"/>
    <w:rsid w:val="005B61B7"/>
    <w:rsid w:val="005C34F7"/>
    <w:rsid w:val="005C3773"/>
    <w:rsid w:val="005C6D71"/>
    <w:rsid w:val="005D0094"/>
    <w:rsid w:val="005D35C1"/>
    <w:rsid w:val="005D3AC3"/>
    <w:rsid w:val="005E1FFB"/>
    <w:rsid w:val="005E26A0"/>
    <w:rsid w:val="005E532E"/>
    <w:rsid w:val="005F553B"/>
    <w:rsid w:val="005F6EC4"/>
    <w:rsid w:val="006067F5"/>
    <w:rsid w:val="00610905"/>
    <w:rsid w:val="00614C0B"/>
    <w:rsid w:val="0062246A"/>
    <w:rsid w:val="00627C86"/>
    <w:rsid w:val="00634A90"/>
    <w:rsid w:val="00636835"/>
    <w:rsid w:val="00636FDF"/>
    <w:rsid w:val="00641AD8"/>
    <w:rsid w:val="006454AF"/>
    <w:rsid w:val="00646249"/>
    <w:rsid w:val="00646D4A"/>
    <w:rsid w:val="0065390F"/>
    <w:rsid w:val="006559DC"/>
    <w:rsid w:val="00664988"/>
    <w:rsid w:val="00671429"/>
    <w:rsid w:val="00681178"/>
    <w:rsid w:val="00684F37"/>
    <w:rsid w:val="006873E3"/>
    <w:rsid w:val="006878BC"/>
    <w:rsid w:val="00690783"/>
    <w:rsid w:val="00690F48"/>
    <w:rsid w:val="00693885"/>
    <w:rsid w:val="00697B31"/>
    <w:rsid w:val="006A239D"/>
    <w:rsid w:val="006A29C0"/>
    <w:rsid w:val="006B4824"/>
    <w:rsid w:val="006B52E0"/>
    <w:rsid w:val="006B5458"/>
    <w:rsid w:val="006E04CA"/>
    <w:rsid w:val="006E197C"/>
    <w:rsid w:val="006E6B6D"/>
    <w:rsid w:val="007021D8"/>
    <w:rsid w:val="007025DB"/>
    <w:rsid w:val="00706DB2"/>
    <w:rsid w:val="007115F4"/>
    <w:rsid w:val="00715D4C"/>
    <w:rsid w:val="00717B11"/>
    <w:rsid w:val="0072299C"/>
    <w:rsid w:val="00723694"/>
    <w:rsid w:val="007243B3"/>
    <w:rsid w:val="00726146"/>
    <w:rsid w:val="0073055A"/>
    <w:rsid w:val="0073368E"/>
    <w:rsid w:val="00734CE9"/>
    <w:rsid w:val="007501E3"/>
    <w:rsid w:val="007522F9"/>
    <w:rsid w:val="007531C0"/>
    <w:rsid w:val="00754ACB"/>
    <w:rsid w:val="007621F1"/>
    <w:rsid w:val="00763164"/>
    <w:rsid w:val="00771962"/>
    <w:rsid w:val="00775E3E"/>
    <w:rsid w:val="00776509"/>
    <w:rsid w:val="00781952"/>
    <w:rsid w:val="00782A3E"/>
    <w:rsid w:val="007834F0"/>
    <w:rsid w:val="00784650"/>
    <w:rsid w:val="007915FE"/>
    <w:rsid w:val="007938AA"/>
    <w:rsid w:val="007952D8"/>
    <w:rsid w:val="0079646F"/>
    <w:rsid w:val="00797877"/>
    <w:rsid w:val="007A25A8"/>
    <w:rsid w:val="007A3F79"/>
    <w:rsid w:val="007A69E0"/>
    <w:rsid w:val="007A6DD3"/>
    <w:rsid w:val="007A7D71"/>
    <w:rsid w:val="007B60DE"/>
    <w:rsid w:val="007C7AEA"/>
    <w:rsid w:val="007D7A67"/>
    <w:rsid w:val="007E44BD"/>
    <w:rsid w:val="007F58CB"/>
    <w:rsid w:val="007F69C1"/>
    <w:rsid w:val="00801D3B"/>
    <w:rsid w:val="00803324"/>
    <w:rsid w:val="008048A2"/>
    <w:rsid w:val="00814C56"/>
    <w:rsid w:val="00815C78"/>
    <w:rsid w:val="00816F00"/>
    <w:rsid w:val="00820FF6"/>
    <w:rsid w:val="00821D6B"/>
    <w:rsid w:val="00824B30"/>
    <w:rsid w:val="00840B8E"/>
    <w:rsid w:val="00842088"/>
    <w:rsid w:val="00843BF1"/>
    <w:rsid w:val="008610C9"/>
    <w:rsid w:val="00864A97"/>
    <w:rsid w:val="00877DEC"/>
    <w:rsid w:val="00886228"/>
    <w:rsid w:val="008868CB"/>
    <w:rsid w:val="00890FC7"/>
    <w:rsid w:val="00894BBB"/>
    <w:rsid w:val="008963F5"/>
    <w:rsid w:val="008A4AC2"/>
    <w:rsid w:val="008B06B0"/>
    <w:rsid w:val="008B1D5F"/>
    <w:rsid w:val="008B3219"/>
    <w:rsid w:val="008B54E3"/>
    <w:rsid w:val="008B6E33"/>
    <w:rsid w:val="008C0896"/>
    <w:rsid w:val="008C1DB7"/>
    <w:rsid w:val="008C48AC"/>
    <w:rsid w:val="008C4E5A"/>
    <w:rsid w:val="008C51DD"/>
    <w:rsid w:val="008C7678"/>
    <w:rsid w:val="008D37BF"/>
    <w:rsid w:val="008E58C9"/>
    <w:rsid w:val="008E753C"/>
    <w:rsid w:val="008E7AC7"/>
    <w:rsid w:val="008F0063"/>
    <w:rsid w:val="008F0C62"/>
    <w:rsid w:val="008F2F58"/>
    <w:rsid w:val="008F30ED"/>
    <w:rsid w:val="008F692F"/>
    <w:rsid w:val="00901F55"/>
    <w:rsid w:val="00910448"/>
    <w:rsid w:val="00914F15"/>
    <w:rsid w:val="00923006"/>
    <w:rsid w:val="00925836"/>
    <w:rsid w:val="00934096"/>
    <w:rsid w:val="00934662"/>
    <w:rsid w:val="00937DE5"/>
    <w:rsid w:val="00937F59"/>
    <w:rsid w:val="009445A6"/>
    <w:rsid w:val="00953288"/>
    <w:rsid w:val="00956C50"/>
    <w:rsid w:val="009577DF"/>
    <w:rsid w:val="00963BA3"/>
    <w:rsid w:val="0098011A"/>
    <w:rsid w:val="00981580"/>
    <w:rsid w:val="0098266C"/>
    <w:rsid w:val="00983C75"/>
    <w:rsid w:val="00992191"/>
    <w:rsid w:val="00993240"/>
    <w:rsid w:val="00996197"/>
    <w:rsid w:val="0099644A"/>
    <w:rsid w:val="00997906"/>
    <w:rsid w:val="009A1377"/>
    <w:rsid w:val="009A1582"/>
    <w:rsid w:val="009A536A"/>
    <w:rsid w:val="009A5B98"/>
    <w:rsid w:val="009A7464"/>
    <w:rsid w:val="009A7EF4"/>
    <w:rsid w:val="009B74BB"/>
    <w:rsid w:val="009C0E10"/>
    <w:rsid w:val="009C196D"/>
    <w:rsid w:val="009D0555"/>
    <w:rsid w:val="009D54F4"/>
    <w:rsid w:val="009D5E7E"/>
    <w:rsid w:val="009E2DAB"/>
    <w:rsid w:val="009E6372"/>
    <w:rsid w:val="009F3EFD"/>
    <w:rsid w:val="009F63F4"/>
    <w:rsid w:val="009F6609"/>
    <w:rsid w:val="00A050D8"/>
    <w:rsid w:val="00A11FD5"/>
    <w:rsid w:val="00A14593"/>
    <w:rsid w:val="00A1568C"/>
    <w:rsid w:val="00A16C95"/>
    <w:rsid w:val="00A22DAA"/>
    <w:rsid w:val="00A23A73"/>
    <w:rsid w:val="00A35DBC"/>
    <w:rsid w:val="00A37182"/>
    <w:rsid w:val="00A41CCD"/>
    <w:rsid w:val="00A47D5B"/>
    <w:rsid w:val="00A51B99"/>
    <w:rsid w:val="00A532C3"/>
    <w:rsid w:val="00A54382"/>
    <w:rsid w:val="00A5774C"/>
    <w:rsid w:val="00A6299A"/>
    <w:rsid w:val="00A70690"/>
    <w:rsid w:val="00A7595E"/>
    <w:rsid w:val="00A93321"/>
    <w:rsid w:val="00A93522"/>
    <w:rsid w:val="00A953EC"/>
    <w:rsid w:val="00AA25DF"/>
    <w:rsid w:val="00AB00AE"/>
    <w:rsid w:val="00AC016F"/>
    <w:rsid w:val="00AC4724"/>
    <w:rsid w:val="00AC6B63"/>
    <w:rsid w:val="00AD0311"/>
    <w:rsid w:val="00AD0EFF"/>
    <w:rsid w:val="00AD7430"/>
    <w:rsid w:val="00AE0F2F"/>
    <w:rsid w:val="00AF2447"/>
    <w:rsid w:val="00B077B6"/>
    <w:rsid w:val="00B07B7E"/>
    <w:rsid w:val="00B12245"/>
    <w:rsid w:val="00B1696B"/>
    <w:rsid w:val="00B21700"/>
    <w:rsid w:val="00B21E0B"/>
    <w:rsid w:val="00B26F36"/>
    <w:rsid w:val="00B30C78"/>
    <w:rsid w:val="00B35DBB"/>
    <w:rsid w:val="00B3650F"/>
    <w:rsid w:val="00B3675E"/>
    <w:rsid w:val="00B37121"/>
    <w:rsid w:val="00B41CF3"/>
    <w:rsid w:val="00B42212"/>
    <w:rsid w:val="00B461AB"/>
    <w:rsid w:val="00B52194"/>
    <w:rsid w:val="00B5665B"/>
    <w:rsid w:val="00B637AB"/>
    <w:rsid w:val="00B711D6"/>
    <w:rsid w:val="00B74105"/>
    <w:rsid w:val="00B75B2D"/>
    <w:rsid w:val="00B77E9F"/>
    <w:rsid w:val="00B805FA"/>
    <w:rsid w:val="00B81C46"/>
    <w:rsid w:val="00B8388D"/>
    <w:rsid w:val="00B87899"/>
    <w:rsid w:val="00B90545"/>
    <w:rsid w:val="00B92CC6"/>
    <w:rsid w:val="00B94833"/>
    <w:rsid w:val="00BB6D2F"/>
    <w:rsid w:val="00BC2F67"/>
    <w:rsid w:val="00BD5311"/>
    <w:rsid w:val="00BF145A"/>
    <w:rsid w:val="00BF6657"/>
    <w:rsid w:val="00C036F2"/>
    <w:rsid w:val="00C05370"/>
    <w:rsid w:val="00C104FB"/>
    <w:rsid w:val="00C10C2E"/>
    <w:rsid w:val="00C13D60"/>
    <w:rsid w:val="00C14E52"/>
    <w:rsid w:val="00C16CBE"/>
    <w:rsid w:val="00C22CEE"/>
    <w:rsid w:val="00C2768B"/>
    <w:rsid w:val="00C3492C"/>
    <w:rsid w:val="00C373CA"/>
    <w:rsid w:val="00C413ED"/>
    <w:rsid w:val="00C52DF8"/>
    <w:rsid w:val="00C54308"/>
    <w:rsid w:val="00C60D2C"/>
    <w:rsid w:val="00C644BD"/>
    <w:rsid w:val="00C73757"/>
    <w:rsid w:val="00C815B2"/>
    <w:rsid w:val="00C83FA5"/>
    <w:rsid w:val="00C86687"/>
    <w:rsid w:val="00C87744"/>
    <w:rsid w:val="00CA41DB"/>
    <w:rsid w:val="00CB2D6F"/>
    <w:rsid w:val="00CB6E41"/>
    <w:rsid w:val="00CB713F"/>
    <w:rsid w:val="00CC194C"/>
    <w:rsid w:val="00CC7A00"/>
    <w:rsid w:val="00CD1C96"/>
    <w:rsid w:val="00CD4030"/>
    <w:rsid w:val="00CE0A4B"/>
    <w:rsid w:val="00CE0CC8"/>
    <w:rsid w:val="00CF2F62"/>
    <w:rsid w:val="00CF49F1"/>
    <w:rsid w:val="00D02673"/>
    <w:rsid w:val="00D03879"/>
    <w:rsid w:val="00D0682E"/>
    <w:rsid w:val="00D11F3E"/>
    <w:rsid w:val="00D3489D"/>
    <w:rsid w:val="00D4158B"/>
    <w:rsid w:val="00D41AE9"/>
    <w:rsid w:val="00D42632"/>
    <w:rsid w:val="00D430B6"/>
    <w:rsid w:val="00D468FB"/>
    <w:rsid w:val="00D53B50"/>
    <w:rsid w:val="00D554AB"/>
    <w:rsid w:val="00D579A7"/>
    <w:rsid w:val="00D63A34"/>
    <w:rsid w:val="00D67969"/>
    <w:rsid w:val="00D721E7"/>
    <w:rsid w:val="00D81B5C"/>
    <w:rsid w:val="00D8361E"/>
    <w:rsid w:val="00D9011B"/>
    <w:rsid w:val="00D96384"/>
    <w:rsid w:val="00DA29EF"/>
    <w:rsid w:val="00DA352F"/>
    <w:rsid w:val="00DA7171"/>
    <w:rsid w:val="00DB3669"/>
    <w:rsid w:val="00DB3724"/>
    <w:rsid w:val="00DB3D45"/>
    <w:rsid w:val="00DB494D"/>
    <w:rsid w:val="00DC0520"/>
    <w:rsid w:val="00DC2271"/>
    <w:rsid w:val="00DC2361"/>
    <w:rsid w:val="00DC5555"/>
    <w:rsid w:val="00DC5D38"/>
    <w:rsid w:val="00DE0DB5"/>
    <w:rsid w:val="00DE5240"/>
    <w:rsid w:val="00DE6703"/>
    <w:rsid w:val="00DF1F98"/>
    <w:rsid w:val="00E00104"/>
    <w:rsid w:val="00E03298"/>
    <w:rsid w:val="00E071BA"/>
    <w:rsid w:val="00E22787"/>
    <w:rsid w:val="00E26C4C"/>
    <w:rsid w:val="00E310C7"/>
    <w:rsid w:val="00E31531"/>
    <w:rsid w:val="00E35140"/>
    <w:rsid w:val="00E36D98"/>
    <w:rsid w:val="00E40432"/>
    <w:rsid w:val="00E54039"/>
    <w:rsid w:val="00E568E1"/>
    <w:rsid w:val="00E60A31"/>
    <w:rsid w:val="00E6324E"/>
    <w:rsid w:val="00E664D2"/>
    <w:rsid w:val="00E70919"/>
    <w:rsid w:val="00E92F68"/>
    <w:rsid w:val="00EA1A29"/>
    <w:rsid w:val="00EA30A9"/>
    <w:rsid w:val="00EA4B56"/>
    <w:rsid w:val="00EA63EC"/>
    <w:rsid w:val="00EB672F"/>
    <w:rsid w:val="00EB679E"/>
    <w:rsid w:val="00EB7CB6"/>
    <w:rsid w:val="00EC6400"/>
    <w:rsid w:val="00EC69C9"/>
    <w:rsid w:val="00ED2001"/>
    <w:rsid w:val="00ED3152"/>
    <w:rsid w:val="00EE1DC2"/>
    <w:rsid w:val="00EE74EA"/>
    <w:rsid w:val="00EF33EC"/>
    <w:rsid w:val="00EF4EA8"/>
    <w:rsid w:val="00EF64FF"/>
    <w:rsid w:val="00F00547"/>
    <w:rsid w:val="00F00D1C"/>
    <w:rsid w:val="00F021A4"/>
    <w:rsid w:val="00F0284A"/>
    <w:rsid w:val="00F04A30"/>
    <w:rsid w:val="00F05CF5"/>
    <w:rsid w:val="00F0664F"/>
    <w:rsid w:val="00F13633"/>
    <w:rsid w:val="00F179E8"/>
    <w:rsid w:val="00F2071E"/>
    <w:rsid w:val="00F20985"/>
    <w:rsid w:val="00F31159"/>
    <w:rsid w:val="00F317D9"/>
    <w:rsid w:val="00F3263A"/>
    <w:rsid w:val="00F32ECC"/>
    <w:rsid w:val="00F36DCB"/>
    <w:rsid w:val="00F40C0A"/>
    <w:rsid w:val="00F46175"/>
    <w:rsid w:val="00F51080"/>
    <w:rsid w:val="00F526F9"/>
    <w:rsid w:val="00F52A8F"/>
    <w:rsid w:val="00F54516"/>
    <w:rsid w:val="00F57C7B"/>
    <w:rsid w:val="00F6034E"/>
    <w:rsid w:val="00F66746"/>
    <w:rsid w:val="00F74600"/>
    <w:rsid w:val="00F838ED"/>
    <w:rsid w:val="00F850D4"/>
    <w:rsid w:val="00FA2020"/>
    <w:rsid w:val="00FA2708"/>
    <w:rsid w:val="00FA3923"/>
    <w:rsid w:val="00FA3C01"/>
    <w:rsid w:val="00FA4472"/>
    <w:rsid w:val="00FA76E7"/>
    <w:rsid w:val="00FB04E1"/>
    <w:rsid w:val="00FB246F"/>
    <w:rsid w:val="00FB5524"/>
    <w:rsid w:val="00FB6160"/>
    <w:rsid w:val="00FC4DF7"/>
    <w:rsid w:val="00FC5038"/>
    <w:rsid w:val="00FD133D"/>
    <w:rsid w:val="00FD34CB"/>
    <w:rsid w:val="00FE57F2"/>
    <w:rsid w:val="00FF1846"/>
    <w:rsid w:val="00FF3E16"/>
    <w:rsid w:val="00FF5999"/>
    <w:rsid w:val="00FF6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340C58"/>
    <w:pPr>
      <w:widowControl w:val="0"/>
      <w:autoSpaceDE w:val="0"/>
      <w:autoSpaceDN w:val="0"/>
      <w:adjustRightInd w:val="0"/>
    </w:pPr>
    <w:rPr>
      <w:rFonts w:ascii="Courier New" w:hAnsi="Courier New" w:cs="Courier New"/>
    </w:rPr>
  </w:style>
  <w:style w:type="paragraph" w:styleId="a3">
    <w:name w:val="Balloon Text"/>
    <w:basedOn w:val="a"/>
    <w:semiHidden/>
    <w:rsid w:val="00D96384"/>
    <w:rPr>
      <w:rFonts w:ascii="Tahoma" w:hAnsi="Tahoma" w:cs="Tahoma"/>
      <w:sz w:val="16"/>
      <w:szCs w:val="16"/>
    </w:rPr>
  </w:style>
  <w:style w:type="table" w:styleId="a4">
    <w:name w:val="Table Grid"/>
    <w:basedOn w:val="a1"/>
    <w:rsid w:val="008862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878BC"/>
    <w:pPr>
      <w:widowControl w:val="0"/>
      <w:autoSpaceDE w:val="0"/>
      <w:autoSpaceDN w:val="0"/>
      <w:adjustRightInd w:val="0"/>
    </w:pPr>
    <w:rPr>
      <w:rFonts w:ascii="Arial" w:hAnsi="Arial" w:cs="Arial"/>
    </w:rPr>
  </w:style>
  <w:style w:type="paragraph" w:styleId="a5">
    <w:name w:val="header"/>
    <w:basedOn w:val="a"/>
    <w:link w:val="a6"/>
    <w:rsid w:val="00934096"/>
    <w:pPr>
      <w:tabs>
        <w:tab w:val="center" w:pos="4677"/>
        <w:tab w:val="right" w:pos="9355"/>
      </w:tabs>
    </w:pPr>
    <w:rPr>
      <w:lang/>
    </w:rPr>
  </w:style>
  <w:style w:type="character" w:customStyle="1" w:styleId="a6">
    <w:name w:val="Верхний колонтитул Знак"/>
    <w:link w:val="a5"/>
    <w:rsid w:val="00934096"/>
    <w:rPr>
      <w:sz w:val="24"/>
      <w:szCs w:val="24"/>
    </w:rPr>
  </w:style>
  <w:style w:type="paragraph" w:styleId="a7">
    <w:name w:val="footer"/>
    <w:basedOn w:val="a"/>
    <w:link w:val="a8"/>
    <w:uiPriority w:val="99"/>
    <w:rsid w:val="00934096"/>
    <w:pPr>
      <w:tabs>
        <w:tab w:val="center" w:pos="4677"/>
        <w:tab w:val="right" w:pos="9355"/>
      </w:tabs>
    </w:pPr>
    <w:rPr>
      <w:lang/>
    </w:rPr>
  </w:style>
  <w:style w:type="character" w:customStyle="1" w:styleId="a8">
    <w:name w:val="Нижний колонтитул Знак"/>
    <w:link w:val="a7"/>
    <w:uiPriority w:val="99"/>
    <w:rsid w:val="00934096"/>
    <w:rPr>
      <w:sz w:val="24"/>
      <w:szCs w:val="24"/>
    </w:rPr>
  </w:style>
  <w:style w:type="paragraph" w:styleId="a9">
    <w:name w:val="List Paragraph"/>
    <w:basedOn w:val="a"/>
    <w:uiPriority w:val="34"/>
    <w:qFormat/>
    <w:rsid w:val="00F57C7B"/>
    <w:pPr>
      <w:spacing w:after="160" w:line="25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83710279">
      <w:bodyDiv w:val="1"/>
      <w:marLeft w:val="0"/>
      <w:marRight w:val="0"/>
      <w:marTop w:val="0"/>
      <w:marBottom w:val="0"/>
      <w:divBdr>
        <w:top w:val="none" w:sz="0" w:space="0" w:color="auto"/>
        <w:left w:val="none" w:sz="0" w:space="0" w:color="auto"/>
        <w:bottom w:val="none" w:sz="0" w:space="0" w:color="auto"/>
        <w:right w:val="none" w:sz="0" w:space="0" w:color="auto"/>
      </w:divBdr>
    </w:div>
    <w:div w:id="271858978">
      <w:bodyDiv w:val="1"/>
      <w:marLeft w:val="0"/>
      <w:marRight w:val="0"/>
      <w:marTop w:val="0"/>
      <w:marBottom w:val="0"/>
      <w:divBdr>
        <w:top w:val="none" w:sz="0" w:space="0" w:color="auto"/>
        <w:left w:val="none" w:sz="0" w:space="0" w:color="auto"/>
        <w:bottom w:val="none" w:sz="0" w:space="0" w:color="auto"/>
        <w:right w:val="none" w:sz="0" w:space="0" w:color="auto"/>
      </w:divBdr>
    </w:div>
    <w:div w:id="298845225">
      <w:bodyDiv w:val="1"/>
      <w:marLeft w:val="0"/>
      <w:marRight w:val="0"/>
      <w:marTop w:val="0"/>
      <w:marBottom w:val="0"/>
      <w:divBdr>
        <w:top w:val="none" w:sz="0" w:space="0" w:color="auto"/>
        <w:left w:val="none" w:sz="0" w:space="0" w:color="auto"/>
        <w:bottom w:val="none" w:sz="0" w:space="0" w:color="auto"/>
        <w:right w:val="none" w:sz="0" w:space="0" w:color="auto"/>
      </w:divBdr>
    </w:div>
    <w:div w:id="379130646">
      <w:bodyDiv w:val="1"/>
      <w:marLeft w:val="0"/>
      <w:marRight w:val="0"/>
      <w:marTop w:val="0"/>
      <w:marBottom w:val="0"/>
      <w:divBdr>
        <w:top w:val="none" w:sz="0" w:space="0" w:color="auto"/>
        <w:left w:val="none" w:sz="0" w:space="0" w:color="auto"/>
        <w:bottom w:val="none" w:sz="0" w:space="0" w:color="auto"/>
        <w:right w:val="none" w:sz="0" w:space="0" w:color="auto"/>
      </w:divBdr>
    </w:div>
    <w:div w:id="492450302">
      <w:bodyDiv w:val="1"/>
      <w:marLeft w:val="0"/>
      <w:marRight w:val="0"/>
      <w:marTop w:val="0"/>
      <w:marBottom w:val="0"/>
      <w:divBdr>
        <w:top w:val="none" w:sz="0" w:space="0" w:color="auto"/>
        <w:left w:val="none" w:sz="0" w:space="0" w:color="auto"/>
        <w:bottom w:val="none" w:sz="0" w:space="0" w:color="auto"/>
        <w:right w:val="none" w:sz="0" w:space="0" w:color="auto"/>
      </w:divBdr>
    </w:div>
    <w:div w:id="644555367">
      <w:bodyDiv w:val="1"/>
      <w:marLeft w:val="0"/>
      <w:marRight w:val="0"/>
      <w:marTop w:val="0"/>
      <w:marBottom w:val="0"/>
      <w:divBdr>
        <w:top w:val="none" w:sz="0" w:space="0" w:color="auto"/>
        <w:left w:val="none" w:sz="0" w:space="0" w:color="auto"/>
        <w:bottom w:val="none" w:sz="0" w:space="0" w:color="auto"/>
        <w:right w:val="none" w:sz="0" w:space="0" w:color="auto"/>
      </w:divBdr>
    </w:div>
    <w:div w:id="1325742466">
      <w:bodyDiv w:val="1"/>
      <w:marLeft w:val="0"/>
      <w:marRight w:val="0"/>
      <w:marTop w:val="0"/>
      <w:marBottom w:val="0"/>
      <w:divBdr>
        <w:top w:val="none" w:sz="0" w:space="0" w:color="auto"/>
        <w:left w:val="none" w:sz="0" w:space="0" w:color="auto"/>
        <w:bottom w:val="none" w:sz="0" w:space="0" w:color="auto"/>
        <w:right w:val="none" w:sz="0" w:space="0" w:color="auto"/>
      </w:divBdr>
    </w:div>
    <w:div w:id="1341741057">
      <w:bodyDiv w:val="1"/>
      <w:marLeft w:val="0"/>
      <w:marRight w:val="0"/>
      <w:marTop w:val="0"/>
      <w:marBottom w:val="0"/>
      <w:divBdr>
        <w:top w:val="none" w:sz="0" w:space="0" w:color="auto"/>
        <w:left w:val="none" w:sz="0" w:space="0" w:color="auto"/>
        <w:bottom w:val="none" w:sz="0" w:space="0" w:color="auto"/>
        <w:right w:val="none" w:sz="0" w:space="0" w:color="auto"/>
      </w:divBdr>
    </w:div>
    <w:div w:id="1668166238">
      <w:bodyDiv w:val="1"/>
      <w:marLeft w:val="0"/>
      <w:marRight w:val="0"/>
      <w:marTop w:val="0"/>
      <w:marBottom w:val="0"/>
      <w:divBdr>
        <w:top w:val="none" w:sz="0" w:space="0" w:color="auto"/>
        <w:left w:val="none" w:sz="0" w:space="0" w:color="auto"/>
        <w:bottom w:val="none" w:sz="0" w:space="0" w:color="auto"/>
        <w:right w:val="none" w:sz="0" w:space="0" w:color="auto"/>
      </w:divBdr>
    </w:div>
    <w:div w:id="19463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56E49E810A6A6A8A07A1F25B4F397358BBBCA6485498894960D98032QEK5M" TargetMode="External"/><Relationship Id="rId18" Type="http://schemas.openxmlformats.org/officeDocument/2006/relationships/hyperlink" Target="consultantplus://offline/ref=D156E49E810A6A6A8A07A1F25B4F397358B8BDA5455A98894960D98032E5484DAA7409DBBCC6E208Q0KCM" TargetMode="External"/><Relationship Id="rId26" Type="http://schemas.openxmlformats.org/officeDocument/2006/relationships/hyperlink" Target="consultantplus://offline/ref=D156E49E810A6A6A8A07A1F25B4F39735EBDB4A54458C5834139D58235EA175AAD3D05DABCC6E6Q0K9M" TargetMode="External"/><Relationship Id="rId39" Type="http://schemas.openxmlformats.org/officeDocument/2006/relationships/hyperlink" Target="consultantplus://offline/ref=D156E49E810A6A6A8A07A2EE4A3B6C2054BDB3AC4C58C5834139D582Q3K5M" TargetMode="External"/><Relationship Id="rId21" Type="http://schemas.openxmlformats.org/officeDocument/2006/relationships/hyperlink" Target="consultantplus://offline/ref=D156E49E810A6A6A8A07A1F25B4F397358B8BDA5455A98894960D98032E5484DAA7409DBBCC6E208Q0KFM" TargetMode="External"/><Relationship Id="rId34" Type="http://schemas.openxmlformats.org/officeDocument/2006/relationships/hyperlink" Target="consultantplus://offline/ref=D156E49E810A6A6A8A07A1F25B4F397358B8B1A0485498894960D98032E5484DAA7409DBBCC6E600Q0K8M" TargetMode="External"/><Relationship Id="rId42" Type="http://schemas.openxmlformats.org/officeDocument/2006/relationships/hyperlink" Target="consultantplus://offline/ref=D156E49E810A6A6A8A07A1F25B4F397358B8BDA5455A98894960D98032E5484DAA7409DBBCC6E208Q0KDM" TargetMode="External"/><Relationship Id="rId47" Type="http://schemas.openxmlformats.org/officeDocument/2006/relationships/hyperlink" Target="consultantplus://offline/ref=6B33675CA63C15CDADE48F0650AF65818A47CEF89BA74A5105F06B4467h0dFG" TargetMode="External"/><Relationship Id="rId50" Type="http://schemas.openxmlformats.org/officeDocument/2006/relationships/hyperlink" Target="consultantplus://offline/ref=D156E49E810A6A6A8A07A1F25B4F397358B8BDA5455A98894960D98032E5484DAA7409DBBCC6E208Q0KFM" TargetMode="External"/><Relationship Id="rId55" Type="http://schemas.openxmlformats.org/officeDocument/2006/relationships/hyperlink" Target="consultantplus://offline/ref=6B33675CA63C15CDADE48F0650AF65818A46C8FA9DA04A5105F06B44670F23F1492997A6EB826A24h0dAG" TargetMode="External"/><Relationship Id="rId63" Type="http://schemas.openxmlformats.org/officeDocument/2006/relationships/theme" Target="theme/theme1.xml"/><Relationship Id="rId7" Type="http://schemas.openxmlformats.org/officeDocument/2006/relationships/hyperlink" Target="consultantplus://offline/ref=D156E49E810A6A6A8A07A1F25B4F397358B8BDA5455A98894960D98032E5484DAA7409DBBCC6E600Q0KDM" TargetMode="External"/><Relationship Id="rId2" Type="http://schemas.openxmlformats.org/officeDocument/2006/relationships/styles" Target="styles.xml"/><Relationship Id="rId16" Type="http://schemas.openxmlformats.org/officeDocument/2006/relationships/hyperlink" Target="consultantplus://offline/ref=D156E49E810A6A6A8A07A1F25B4F397358BBBCA24B5598894960D98032E5484DAA7409DBBCC7E401Q0KAM" TargetMode="External"/><Relationship Id="rId20" Type="http://schemas.openxmlformats.org/officeDocument/2006/relationships/hyperlink" Target="consultantplus://offline/ref=D156E49E810A6A6A8A07A1F25B4F397358B8B1A0485498894960D98032E5484DAA7409DBBCC6E607Q0KCM" TargetMode="External"/><Relationship Id="rId29" Type="http://schemas.openxmlformats.org/officeDocument/2006/relationships/hyperlink" Target="consultantplus://offline/ref=D156E49E810A6A6A8A07A1F25B4F397358BBBCA6485498894960D98032E5484DAA7409DBBCC6E407Q0KFM" TargetMode="External"/><Relationship Id="rId41" Type="http://schemas.openxmlformats.org/officeDocument/2006/relationships/hyperlink" Target="consultantplus://offline/ref=D156E49E810A6A6A8A07A2EE4A3B6C2054BCB4A64E58C5834139D582Q3K5M" TargetMode="External"/><Relationship Id="rId54" Type="http://schemas.openxmlformats.org/officeDocument/2006/relationships/hyperlink" Target="consultantplus://offline/ref=D156E49E810A6A6A8A07A1F25B4F397358BBBCA6485498894960D98032E5484DAA7409DBBCC7E304Q0K9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156E49E810A6A6A8A07A1F25B4F397358BEB2A54E5498894960D98032E5484DAA7409DBBCC6E609Q0KBM" TargetMode="External"/><Relationship Id="rId24" Type="http://schemas.openxmlformats.org/officeDocument/2006/relationships/hyperlink" Target="consultantplus://offline/ref=D156E49E810A6A6A8A07A1F25B4F397358B8BDA5455A98894960D98032E5484DAA7409DBBCC6E208Q0KFM" TargetMode="External"/><Relationship Id="rId32" Type="http://schemas.openxmlformats.org/officeDocument/2006/relationships/hyperlink" Target="consultantplus://offline/ref=D156E49E810A6A6A8A07A1F25B4F397358B8BDA5455A98894960D98032E5484DAA7409DBBCC6E208Q0KCM" TargetMode="External"/><Relationship Id="rId37" Type="http://schemas.openxmlformats.org/officeDocument/2006/relationships/hyperlink" Target="consultantplus://offline/ref=D156E49E810A6A6A8A07A2EE4A3B6C2054BDB2A34C58C5834139D58235EA175AAD3D05DABCC6E5Q0K8M" TargetMode="External"/><Relationship Id="rId40" Type="http://schemas.openxmlformats.org/officeDocument/2006/relationships/hyperlink" Target="consultantplus://offline/ref=D156E49E810A6A6A8A07A2EE4A3B6C2054BDBDA34558C5834139D582Q3K5M" TargetMode="External"/><Relationship Id="rId45" Type="http://schemas.openxmlformats.org/officeDocument/2006/relationships/hyperlink" Target="consultantplus://offline/ref=D156E49E810A6A6A8A07A1F25B4F397358B8BDA5455A98894960D98032E5484DAA7409DBBCC6E208Q0KCM" TargetMode="External"/><Relationship Id="rId53" Type="http://schemas.openxmlformats.org/officeDocument/2006/relationships/hyperlink" Target="consultantplus://offline/ref=D156E49E810A6A6A8A07A1F25B4F397358B8BDA5455A98894960D98032E5484DAA7409DBBCC6E208Q0KCM" TargetMode="External"/><Relationship Id="rId58" Type="http://schemas.openxmlformats.org/officeDocument/2006/relationships/hyperlink" Target="consultantplus://offline/ref=6B33675CA63C15CDADE48F0650AF65818A46C8FA9DA04A5105F06B44670F23F1492997A6EB826A24h0dAG" TargetMode="External"/><Relationship Id="rId5" Type="http://schemas.openxmlformats.org/officeDocument/2006/relationships/footnotes" Target="footnotes.xml"/><Relationship Id="rId15" Type="http://schemas.openxmlformats.org/officeDocument/2006/relationships/hyperlink" Target="consultantplus://offline/ref=D156E49E810A6A6A8A07A1F25B4F397358BBBCA24B5598894960D98032E5484DAA7409DBBCC7E401Q0KAM" TargetMode="External"/><Relationship Id="rId23" Type="http://schemas.openxmlformats.org/officeDocument/2006/relationships/hyperlink" Target="consultantplus://offline/ref=D156E49E810A6A6A8A07A1F25B4F397358B8BDA5455A98894960D98032E5484DAA7409DBBCC6E208Q0KDM" TargetMode="External"/><Relationship Id="rId28" Type="http://schemas.openxmlformats.org/officeDocument/2006/relationships/hyperlink" Target="consultantplus://offline/ref=D156E49E810A6A6A8A07A1F25B4F397358BBBCA6485498894960D98032E5484DAA7409DBBCC6E407Q0KFM" TargetMode="External"/><Relationship Id="rId36" Type="http://schemas.openxmlformats.org/officeDocument/2006/relationships/hyperlink" Target="consultantplus://offline/ref=D156E49E810A6A6A8A07A1F25B4F397358BBBCA6485498894960D98032E5484DAA7409DBBCC7E409Q0KBM" TargetMode="External"/><Relationship Id="rId49" Type="http://schemas.openxmlformats.org/officeDocument/2006/relationships/hyperlink" Target="consultantplus://offline/ref=6B33675CA63C15CDADE48F0650AF65818A49CAF99AAE4A5105F06B44670F23F1492997A4EAh8d6G" TargetMode="External"/><Relationship Id="rId57" Type="http://schemas.openxmlformats.org/officeDocument/2006/relationships/hyperlink" Target="consultantplus://offline/ref=D156E49E810A6A6A8A07A1F25B4F397358BBBCA6485498894960D98032E5484DAA7409DBBCC7E304Q0K9M" TargetMode="External"/><Relationship Id="rId61" Type="http://schemas.openxmlformats.org/officeDocument/2006/relationships/footer" Target="footer1.xml"/><Relationship Id="rId10" Type="http://schemas.openxmlformats.org/officeDocument/2006/relationships/hyperlink" Target="consultantplus://offline/ref=D156E49E810A6A6A8A07A1F25B4F397358BBBCA6485498894960D98032QEK5M" TargetMode="External"/><Relationship Id="rId19" Type="http://schemas.openxmlformats.org/officeDocument/2006/relationships/hyperlink" Target="consultantplus://offline/ref=D156E49E810A6A6A8A07A1F25B4F397358B8BDA5455A98894960D98032E5484DAA7409DBBCC6E208Q0KDM" TargetMode="External"/><Relationship Id="rId31" Type="http://schemas.openxmlformats.org/officeDocument/2006/relationships/hyperlink" Target="consultantplus://offline/ref=D156E49E810A6A6A8A07A1F25B4F397358B8BDA5455A98894960D98032E5484DAA7409DBBCC6E208Q0KDM" TargetMode="External"/><Relationship Id="rId44" Type="http://schemas.openxmlformats.org/officeDocument/2006/relationships/hyperlink" Target="consultantplus://offline/ref=D156E49E810A6A6A8A07A1F25B4F397358B8BDA5455A98894960D98032E5484DAA7409DBBCC6E208Q0KDM" TargetMode="External"/><Relationship Id="rId52" Type="http://schemas.openxmlformats.org/officeDocument/2006/relationships/hyperlink" Target="consultantplus://offline/ref=D156E49E810A6A6A8A07A1F25B4F397358B8BDA5455A98894960D98032E5484DAA7409DBBCC6E208Q0KDM" TargetMode="External"/><Relationship Id="rId60" Type="http://schemas.openxmlformats.org/officeDocument/2006/relationships/hyperlink" Target="consultantplus://offline/ref=07D227B718E1A4DEE226D7FC276BA1B0D75F771805FC7A0FC38F286ECAF48140D5B48638ADC9E9E4sDg8H" TargetMode="External"/><Relationship Id="rId4" Type="http://schemas.openxmlformats.org/officeDocument/2006/relationships/webSettings" Target="webSettings.xml"/><Relationship Id="rId9" Type="http://schemas.openxmlformats.org/officeDocument/2006/relationships/hyperlink" Target="consultantplus://offline/ref=D156E49E810A6A6A8A07A1F25B4F397358BBBCA6485498894960D98032E5484DAA7409DBBCC6E606Q0KEM" TargetMode="External"/><Relationship Id="rId14" Type="http://schemas.openxmlformats.org/officeDocument/2006/relationships/hyperlink" Target="consultantplus://offline/ref=D156E49E810A6A6A8A07A1F25B4F397358BBB0AC485098894960D98032E5484DAA7409DBBCC6E306Q0KAM" TargetMode="External"/><Relationship Id="rId22" Type="http://schemas.openxmlformats.org/officeDocument/2006/relationships/hyperlink" Target="consultantplus://offline/ref=D156E49E810A6A6A8A07A1F25B4F397358B8BDA5455A98894960D98032E5484DAA7409DBBCC6E208Q0KCM" TargetMode="External"/><Relationship Id="rId27" Type="http://schemas.openxmlformats.org/officeDocument/2006/relationships/hyperlink" Target="consultantplus://offline/ref=6B33675CA63C15CDADE48F0650AF65818A46C8FA9DA04A5105F06B44670F23F1492997A6EB816820h0d8G" TargetMode="External"/><Relationship Id="rId30" Type="http://schemas.openxmlformats.org/officeDocument/2006/relationships/hyperlink" Target="consultantplus://offline/ref=D156E49E810A6A6A8A07A1F25B4F397358B8BDA5455A98894960D98032E5484DAA7409DBBCC6E208Q0KFM" TargetMode="External"/><Relationship Id="rId35" Type="http://schemas.openxmlformats.org/officeDocument/2006/relationships/hyperlink" Target="consultantplus://offline/ref=D156E49E810A6A6A8A07A1F25B4F397358BBBCA6485498894960D98032E5484DAA7409DBBCC6E306Q0KCM" TargetMode="External"/><Relationship Id="rId43" Type="http://schemas.openxmlformats.org/officeDocument/2006/relationships/hyperlink" Target="consultantplus://offline/ref=D156E49E810A6A6A8A07A1F25B4F397358B8BDA5455A98894960D98032E5484DAA7409DBBCC6E208Q0KCM" TargetMode="External"/><Relationship Id="rId48" Type="http://schemas.openxmlformats.org/officeDocument/2006/relationships/hyperlink" Target="consultantplus://offline/ref=6B33675CA63C15CDADE48F0650AF65818A49CAF99AAE4A5105F06B44670F23F1492997A6EB806D20h0dEG" TargetMode="External"/><Relationship Id="rId56" Type="http://schemas.openxmlformats.org/officeDocument/2006/relationships/hyperlink" Target="consultantplus://offline/ref=D156E49E810A6A6A8A07A1F25B4F397358B8BDAC4B5A98894960D98032E5484DAA7409DBBCC6EF07Q0KDM" TargetMode="External"/><Relationship Id="rId8" Type="http://schemas.openxmlformats.org/officeDocument/2006/relationships/hyperlink" Target="consultantplus://offline/ref=D156E49E810A6A6A8A07A1F25B4F397358BBBCA24B5598894960D98032E5484DAA7409DBBCC6E600Q0K9M" TargetMode="External"/><Relationship Id="rId51" Type="http://schemas.openxmlformats.org/officeDocument/2006/relationships/hyperlink" Target="consultantplus://offline/ref=D156E49E810A6A6A8A07A1F25B4F397358B8BDA5455A98894960D98032E5484DAA7409DBBCC6E208Q0KEM" TargetMode="External"/><Relationship Id="rId3" Type="http://schemas.openxmlformats.org/officeDocument/2006/relationships/settings" Target="settings.xml"/><Relationship Id="rId12" Type="http://schemas.openxmlformats.org/officeDocument/2006/relationships/hyperlink" Target="consultantplus://offline/ref=511230E981A17898205BF3DFC663D593207025F31A262F9890EEDA715B78AE278E8BBF25958959uEe9J" TargetMode="External"/><Relationship Id="rId17" Type="http://schemas.openxmlformats.org/officeDocument/2006/relationships/hyperlink" Target="consultantplus://offline/ref=D156E49E810A6A6A8A07A1F25B4F397358BBB3AC4E5298894960D98032E5484DAA7409DBBCC6E600Q0KAM" TargetMode="External"/><Relationship Id="rId25" Type="http://schemas.openxmlformats.org/officeDocument/2006/relationships/hyperlink" Target="consultantplus://offline/ref=D156E49E810A6A6A8A07A1F25B4F397358B8BDA5455A98894960D98032E5484DAA7409DBBCC6E208Q0KDM" TargetMode="External"/><Relationship Id="rId33" Type="http://schemas.openxmlformats.org/officeDocument/2006/relationships/hyperlink" Target="consultantplus://offline/ref=933CA6F9D68FD519CFBC144FDA79F2EBCEFD8339C06C707672F8B588EF1FF2E0F28B0850D371ECA1M929H" TargetMode="External"/><Relationship Id="rId38" Type="http://schemas.openxmlformats.org/officeDocument/2006/relationships/hyperlink" Target="consultantplus://offline/ref=D156E49E810A6A6A8A07A2EE4A3B6C2054BDB7AD4D58C5834139D582Q3K5M" TargetMode="External"/><Relationship Id="rId46" Type="http://schemas.openxmlformats.org/officeDocument/2006/relationships/hyperlink" Target="consultantplus://offline/ref=6B33675CA63C15CDADE48F0650AF65818A48CAFA9EA04A5105F06B44670F23F1492997A6EA856A21h0dDG" TargetMode="External"/><Relationship Id="rId59" Type="http://schemas.openxmlformats.org/officeDocument/2006/relationships/hyperlink" Target="consultantplus://offline/ref=D156E49E810A6A6A8A07A1F25B4F397358BBBCA6485498894960D98032E5484DAA7409DBBCC7E609Q0K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8041</Words>
  <Characters>45837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Образец учетной политики подготовлен с использованием правовых актов по состоянию на 14</vt:lpstr>
    </vt:vector>
  </TitlesOfParts>
  <Company/>
  <LinksUpToDate>false</LinksUpToDate>
  <CharactersWithSpaces>53771</CharactersWithSpaces>
  <SharedDoc>false</SharedDoc>
  <HLinks>
    <vt:vector size="426" baseType="variant">
      <vt:variant>
        <vt:i4>6291560</vt:i4>
      </vt:variant>
      <vt:variant>
        <vt:i4>210</vt:i4>
      </vt:variant>
      <vt:variant>
        <vt:i4>0</vt:i4>
      </vt:variant>
      <vt:variant>
        <vt:i4>5</vt:i4>
      </vt:variant>
      <vt:variant>
        <vt:lpwstr>consultantplus://offline/ref=07D227B718E1A4DEE226D7FC276BA1B0D75F771805FC7A0FC38F286ECAF48140D5B48638ADC9E9E4sDg8H</vt:lpwstr>
      </vt:variant>
      <vt:variant>
        <vt:lpwstr/>
      </vt:variant>
      <vt:variant>
        <vt:i4>3539046</vt:i4>
      </vt:variant>
      <vt:variant>
        <vt:i4>207</vt:i4>
      </vt:variant>
      <vt:variant>
        <vt:i4>0</vt:i4>
      </vt:variant>
      <vt:variant>
        <vt:i4>5</vt:i4>
      </vt:variant>
      <vt:variant>
        <vt:lpwstr>consultantplus://offline/ref=D156E49E810A6A6A8A07A1F25B4F397358BBBCA6485498894960D98032E5484DAA7409DBBCC7E609Q0KFM</vt:lpwstr>
      </vt:variant>
      <vt:variant>
        <vt:lpwstr/>
      </vt:variant>
      <vt:variant>
        <vt:i4>3014765</vt:i4>
      </vt:variant>
      <vt:variant>
        <vt:i4>204</vt:i4>
      </vt:variant>
      <vt:variant>
        <vt:i4>0</vt:i4>
      </vt:variant>
      <vt:variant>
        <vt:i4>5</vt:i4>
      </vt:variant>
      <vt:variant>
        <vt:lpwstr>consultantplus://offline/ref=6B33675CA63C15CDADE48F0650AF65818A46C8FA9DA04A5105F06B44670F23F1492997A6EB826A24h0dAG</vt:lpwstr>
      </vt:variant>
      <vt:variant>
        <vt:lpwstr/>
      </vt:variant>
      <vt:variant>
        <vt:i4>3538993</vt:i4>
      </vt:variant>
      <vt:variant>
        <vt:i4>201</vt:i4>
      </vt:variant>
      <vt:variant>
        <vt:i4>0</vt:i4>
      </vt:variant>
      <vt:variant>
        <vt:i4>5</vt:i4>
      </vt:variant>
      <vt:variant>
        <vt:lpwstr>consultantplus://offline/ref=D156E49E810A6A6A8A07A1F25B4F397358BBBCA6485498894960D98032E5484DAA7409DBBCC7E304Q0K9M</vt:lpwstr>
      </vt:variant>
      <vt:variant>
        <vt:lpwstr/>
      </vt:variant>
      <vt:variant>
        <vt:i4>3539004</vt:i4>
      </vt:variant>
      <vt:variant>
        <vt:i4>198</vt:i4>
      </vt:variant>
      <vt:variant>
        <vt:i4>0</vt:i4>
      </vt:variant>
      <vt:variant>
        <vt:i4>5</vt:i4>
      </vt:variant>
      <vt:variant>
        <vt:lpwstr>consultantplus://offline/ref=D156E49E810A6A6A8A07A1F25B4F397358B8BDAC4B5A98894960D98032E5484DAA7409DBBCC6EF07Q0KDM</vt:lpwstr>
      </vt:variant>
      <vt:variant>
        <vt:lpwstr/>
      </vt:variant>
      <vt:variant>
        <vt:i4>3014765</vt:i4>
      </vt:variant>
      <vt:variant>
        <vt:i4>195</vt:i4>
      </vt:variant>
      <vt:variant>
        <vt:i4>0</vt:i4>
      </vt:variant>
      <vt:variant>
        <vt:i4>5</vt:i4>
      </vt:variant>
      <vt:variant>
        <vt:lpwstr>consultantplus://offline/ref=6B33675CA63C15CDADE48F0650AF65818A46C8FA9DA04A5105F06B44670F23F1492997A6EB826A24h0dAG</vt:lpwstr>
      </vt:variant>
      <vt:variant>
        <vt:lpwstr/>
      </vt:variant>
      <vt:variant>
        <vt:i4>3538993</vt:i4>
      </vt:variant>
      <vt:variant>
        <vt:i4>192</vt:i4>
      </vt:variant>
      <vt:variant>
        <vt:i4>0</vt:i4>
      </vt:variant>
      <vt:variant>
        <vt:i4>5</vt:i4>
      </vt:variant>
      <vt:variant>
        <vt:lpwstr>consultantplus://offline/ref=D156E49E810A6A6A8A07A1F25B4F397358BBBCA6485498894960D98032E5484DAA7409DBBCC7E304Q0K9M</vt:lpwstr>
      </vt:variant>
      <vt:variant>
        <vt:lpwstr/>
      </vt:variant>
      <vt:variant>
        <vt:i4>3539041</vt:i4>
      </vt:variant>
      <vt:variant>
        <vt:i4>189</vt:i4>
      </vt:variant>
      <vt:variant>
        <vt:i4>0</vt:i4>
      </vt:variant>
      <vt:variant>
        <vt:i4>5</vt:i4>
      </vt:variant>
      <vt:variant>
        <vt:lpwstr>consultantplus://offline/ref=D156E49E810A6A6A8A07A1F25B4F397358B8BDA5455A98894960D98032E5484DAA7409DBBCC6E208Q0KCM</vt:lpwstr>
      </vt:variant>
      <vt:variant>
        <vt:lpwstr/>
      </vt:variant>
      <vt:variant>
        <vt:i4>3539046</vt:i4>
      </vt:variant>
      <vt:variant>
        <vt:i4>186</vt:i4>
      </vt:variant>
      <vt:variant>
        <vt:i4>0</vt:i4>
      </vt:variant>
      <vt:variant>
        <vt:i4>5</vt:i4>
      </vt:variant>
      <vt:variant>
        <vt:lpwstr>consultantplus://offline/ref=D156E49E810A6A6A8A07A1F25B4F397358B8BDA5455A98894960D98032E5484DAA7409DBBCC6E208Q0KDM</vt:lpwstr>
      </vt:variant>
      <vt:variant>
        <vt:lpwstr/>
      </vt:variant>
      <vt:variant>
        <vt:i4>3539047</vt:i4>
      </vt:variant>
      <vt:variant>
        <vt:i4>183</vt:i4>
      </vt:variant>
      <vt:variant>
        <vt:i4>0</vt:i4>
      </vt:variant>
      <vt:variant>
        <vt:i4>5</vt:i4>
      </vt:variant>
      <vt:variant>
        <vt:lpwstr>consultantplus://offline/ref=D156E49E810A6A6A8A07A1F25B4F397358B8BDA5455A98894960D98032E5484DAA7409DBBCC6E208Q0KEM</vt:lpwstr>
      </vt:variant>
      <vt:variant>
        <vt:lpwstr/>
      </vt:variant>
      <vt:variant>
        <vt:i4>3539044</vt:i4>
      </vt:variant>
      <vt:variant>
        <vt:i4>180</vt:i4>
      </vt:variant>
      <vt:variant>
        <vt:i4>0</vt:i4>
      </vt:variant>
      <vt:variant>
        <vt:i4>5</vt:i4>
      </vt:variant>
      <vt:variant>
        <vt:lpwstr>consultantplus://offline/ref=D156E49E810A6A6A8A07A1F25B4F397358B8BDA5455A98894960D98032E5484DAA7409DBBCC6E208Q0KFM</vt:lpwstr>
      </vt:variant>
      <vt:variant>
        <vt:lpwstr/>
      </vt:variant>
      <vt:variant>
        <vt:i4>1179658</vt:i4>
      </vt:variant>
      <vt:variant>
        <vt:i4>177</vt:i4>
      </vt:variant>
      <vt:variant>
        <vt:i4>0</vt:i4>
      </vt:variant>
      <vt:variant>
        <vt:i4>5</vt:i4>
      </vt:variant>
      <vt:variant>
        <vt:lpwstr>consultantplus://offline/ref=6B33675CA63C15CDADE48F0650AF65818A49CAF99AAE4A5105F06B44670F23F1492997A4EAh8d6G</vt:lpwstr>
      </vt:variant>
      <vt:variant>
        <vt:lpwstr/>
      </vt:variant>
      <vt:variant>
        <vt:i4>3014708</vt:i4>
      </vt:variant>
      <vt:variant>
        <vt:i4>174</vt:i4>
      </vt:variant>
      <vt:variant>
        <vt:i4>0</vt:i4>
      </vt:variant>
      <vt:variant>
        <vt:i4>5</vt:i4>
      </vt:variant>
      <vt:variant>
        <vt:lpwstr>consultantplus://offline/ref=6B33675CA63C15CDADE48F0650AF65818A49CAF99AAE4A5105F06B44670F23F1492997A6EB806D20h0dEG</vt:lpwstr>
      </vt:variant>
      <vt:variant>
        <vt:lpwstr/>
      </vt:variant>
      <vt:variant>
        <vt:i4>6619194</vt:i4>
      </vt:variant>
      <vt:variant>
        <vt:i4>171</vt:i4>
      </vt:variant>
      <vt:variant>
        <vt:i4>0</vt:i4>
      </vt:variant>
      <vt:variant>
        <vt:i4>5</vt:i4>
      </vt:variant>
      <vt:variant>
        <vt:lpwstr/>
      </vt:variant>
      <vt:variant>
        <vt:lpwstr>Par5812</vt:lpwstr>
      </vt:variant>
      <vt:variant>
        <vt:i4>5046286</vt:i4>
      </vt:variant>
      <vt:variant>
        <vt:i4>168</vt:i4>
      </vt:variant>
      <vt:variant>
        <vt:i4>0</vt:i4>
      </vt:variant>
      <vt:variant>
        <vt:i4>5</vt:i4>
      </vt:variant>
      <vt:variant>
        <vt:lpwstr>consultantplus://offline/ref=6B33675CA63C15CDADE48F0650AF65818A47CEF89BA74A5105F06B4467h0dFG</vt:lpwstr>
      </vt:variant>
      <vt:variant>
        <vt:lpwstr/>
      </vt:variant>
      <vt:variant>
        <vt:i4>3014719</vt:i4>
      </vt:variant>
      <vt:variant>
        <vt:i4>165</vt:i4>
      </vt:variant>
      <vt:variant>
        <vt:i4>0</vt:i4>
      </vt:variant>
      <vt:variant>
        <vt:i4>5</vt:i4>
      </vt:variant>
      <vt:variant>
        <vt:lpwstr>consultantplus://offline/ref=6B33675CA63C15CDADE48F0650AF65818A48CAFA9EA04A5105F06B44670F23F1492997A6EA856A21h0dDG</vt:lpwstr>
      </vt:variant>
      <vt:variant>
        <vt:lpwstr/>
      </vt:variant>
      <vt:variant>
        <vt:i4>3539041</vt:i4>
      </vt:variant>
      <vt:variant>
        <vt:i4>162</vt:i4>
      </vt:variant>
      <vt:variant>
        <vt:i4>0</vt:i4>
      </vt:variant>
      <vt:variant>
        <vt:i4>5</vt:i4>
      </vt:variant>
      <vt:variant>
        <vt:lpwstr>consultantplus://offline/ref=D156E49E810A6A6A8A07A1F25B4F397358B8BDA5455A98894960D98032E5484DAA7409DBBCC6E208Q0KCM</vt:lpwstr>
      </vt:variant>
      <vt:variant>
        <vt:lpwstr/>
      </vt:variant>
      <vt:variant>
        <vt:i4>3539046</vt:i4>
      </vt:variant>
      <vt:variant>
        <vt:i4>159</vt:i4>
      </vt:variant>
      <vt:variant>
        <vt:i4>0</vt:i4>
      </vt:variant>
      <vt:variant>
        <vt:i4>5</vt:i4>
      </vt:variant>
      <vt:variant>
        <vt:lpwstr>consultantplus://offline/ref=D156E49E810A6A6A8A07A1F25B4F397358B8BDA5455A98894960D98032E5484DAA7409DBBCC6E208Q0KDM</vt:lpwstr>
      </vt:variant>
      <vt:variant>
        <vt:lpwstr/>
      </vt:variant>
      <vt:variant>
        <vt:i4>3539041</vt:i4>
      </vt:variant>
      <vt:variant>
        <vt:i4>156</vt:i4>
      </vt:variant>
      <vt:variant>
        <vt:i4>0</vt:i4>
      </vt:variant>
      <vt:variant>
        <vt:i4>5</vt:i4>
      </vt:variant>
      <vt:variant>
        <vt:lpwstr>consultantplus://offline/ref=D156E49E810A6A6A8A07A1F25B4F397358B8BDA5455A98894960D98032E5484DAA7409DBBCC6E208Q0KCM</vt:lpwstr>
      </vt:variant>
      <vt:variant>
        <vt:lpwstr/>
      </vt:variant>
      <vt:variant>
        <vt:i4>3539046</vt:i4>
      </vt:variant>
      <vt:variant>
        <vt:i4>153</vt:i4>
      </vt:variant>
      <vt:variant>
        <vt:i4>0</vt:i4>
      </vt:variant>
      <vt:variant>
        <vt:i4>5</vt:i4>
      </vt:variant>
      <vt:variant>
        <vt:lpwstr>consultantplus://offline/ref=D156E49E810A6A6A8A07A1F25B4F397358B8BDA5455A98894960D98032E5484DAA7409DBBCC6E208Q0KDM</vt:lpwstr>
      </vt:variant>
      <vt:variant>
        <vt:lpwstr/>
      </vt:variant>
      <vt:variant>
        <vt:i4>7077937</vt:i4>
      </vt:variant>
      <vt:variant>
        <vt:i4>150</vt:i4>
      </vt:variant>
      <vt:variant>
        <vt:i4>0</vt:i4>
      </vt:variant>
      <vt:variant>
        <vt:i4>5</vt:i4>
      </vt:variant>
      <vt:variant>
        <vt:lpwstr>consultantplus://offline/ref=D156E49E810A6A6A8A07A2EE4A3B6C2054BCB4A64E58C5834139D582Q3K5M</vt:lpwstr>
      </vt:variant>
      <vt:variant>
        <vt:lpwstr/>
      </vt:variant>
      <vt:variant>
        <vt:i4>7077939</vt:i4>
      </vt:variant>
      <vt:variant>
        <vt:i4>147</vt:i4>
      </vt:variant>
      <vt:variant>
        <vt:i4>0</vt:i4>
      </vt:variant>
      <vt:variant>
        <vt:i4>5</vt:i4>
      </vt:variant>
      <vt:variant>
        <vt:lpwstr>consultantplus://offline/ref=D156E49E810A6A6A8A07A2EE4A3B6C2054BDBDA34558C5834139D582Q3K5M</vt:lpwstr>
      </vt:variant>
      <vt:variant>
        <vt:lpwstr/>
      </vt:variant>
      <vt:variant>
        <vt:i4>7077986</vt:i4>
      </vt:variant>
      <vt:variant>
        <vt:i4>144</vt:i4>
      </vt:variant>
      <vt:variant>
        <vt:i4>0</vt:i4>
      </vt:variant>
      <vt:variant>
        <vt:i4>5</vt:i4>
      </vt:variant>
      <vt:variant>
        <vt:lpwstr>consultantplus://offline/ref=D156E49E810A6A6A8A07A2EE4A3B6C2054BDB3AC4C58C5834139D582Q3K5M</vt:lpwstr>
      </vt:variant>
      <vt:variant>
        <vt:lpwstr/>
      </vt:variant>
      <vt:variant>
        <vt:i4>7077990</vt:i4>
      </vt:variant>
      <vt:variant>
        <vt:i4>141</vt:i4>
      </vt:variant>
      <vt:variant>
        <vt:i4>0</vt:i4>
      </vt:variant>
      <vt:variant>
        <vt:i4>5</vt:i4>
      </vt:variant>
      <vt:variant>
        <vt:lpwstr>consultantplus://offline/ref=D156E49E810A6A6A8A07A2EE4A3B6C2054BDB7AD4D58C5834139D582Q3K5M</vt:lpwstr>
      </vt:variant>
      <vt:variant>
        <vt:lpwstr/>
      </vt:variant>
      <vt:variant>
        <vt:i4>6029323</vt:i4>
      </vt:variant>
      <vt:variant>
        <vt:i4>138</vt:i4>
      </vt:variant>
      <vt:variant>
        <vt:i4>0</vt:i4>
      </vt:variant>
      <vt:variant>
        <vt:i4>5</vt:i4>
      </vt:variant>
      <vt:variant>
        <vt:lpwstr>consultantplus://offline/ref=D156E49E810A6A6A8A07A2EE4A3B6C2054BDB2A34C58C5834139D58235EA175AAD3D05DABCC6E5Q0K8M</vt:lpwstr>
      </vt:variant>
      <vt:variant>
        <vt:lpwstr/>
      </vt:variant>
      <vt:variant>
        <vt:i4>3539040</vt:i4>
      </vt:variant>
      <vt:variant>
        <vt:i4>135</vt:i4>
      </vt:variant>
      <vt:variant>
        <vt:i4>0</vt:i4>
      </vt:variant>
      <vt:variant>
        <vt:i4>5</vt:i4>
      </vt:variant>
      <vt:variant>
        <vt:lpwstr>consultantplus://offline/ref=D156E49E810A6A6A8A07A1F25B4F397358BBBCA6485498894960D98032E5484DAA7409DBBCC7E409Q0KBM</vt:lpwstr>
      </vt:variant>
      <vt:variant>
        <vt:lpwstr/>
      </vt:variant>
      <vt:variant>
        <vt:i4>3539048</vt:i4>
      </vt:variant>
      <vt:variant>
        <vt:i4>132</vt:i4>
      </vt:variant>
      <vt:variant>
        <vt:i4>0</vt:i4>
      </vt:variant>
      <vt:variant>
        <vt:i4>5</vt:i4>
      </vt:variant>
      <vt:variant>
        <vt:lpwstr>consultantplus://offline/ref=D156E49E810A6A6A8A07A1F25B4F397358BBBCA6485498894960D98032E5484DAA7409DBBCC6E306Q0KCM</vt:lpwstr>
      </vt:variant>
      <vt:variant>
        <vt:lpwstr/>
      </vt:variant>
      <vt:variant>
        <vt:i4>3539006</vt:i4>
      </vt:variant>
      <vt:variant>
        <vt:i4>129</vt:i4>
      </vt:variant>
      <vt:variant>
        <vt:i4>0</vt:i4>
      </vt:variant>
      <vt:variant>
        <vt:i4>5</vt:i4>
      </vt:variant>
      <vt:variant>
        <vt:lpwstr>consultantplus://offline/ref=D156E49E810A6A6A8A07A1F25B4F397358B8B1A0485498894960D98032E5484DAA7409DBBCC6E600Q0K8M</vt:lpwstr>
      </vt:variant>
      <vt:variant>
        <vt:lpwstr/>
      </vt:variant>
      <vt:variant>
        <vt:i4>2621550</vt:i4>
      </vt:variant>
      <vt:variant>
        <vt:i4>126</vt:i4>
      </vt:variant>
      <vt:variant>
        <vt:i4>0</vt:i4>
      </vt:variant>
      <vt:variant>
        <vt:i4>5</vt:i4>
      </vt:variant>
      <vt:variant>
        <vt:lpwstr>consultantplus://offline/ref=933CA6F9D68FD519CFBC144FDA79F2EBCEFD8339C06C707672F8B588EF1FF2E0F28B0850D371ECA1M929H</vt:lpwstr>
      </vt:variant>
      <vt:variant>
        <vt:lpwstr/>
      </vt:variant>
      <vt:variant>
        <vt:i4>3539041</vt:i4>
      </vt:variant>
      <vt:variant>
        <vt:i4>123</vt:i4>
      </vt:variant>
      <vt:variant>
        <vt:i4>0</vt:i4>
      </vt:variant>
      <vt:variant>
        <vt:i4>5</vt:i4>
      </vt:variant>
      <vt:variant>
        <vt:lpwstr>consultantplus://offline/ref=D156E49E810A6A6A8A07A1F25B4F397358B8BDA5455A98894960D98032E5484DAA7409DBBCC6E208Q0KCM</vt:lpwstr>
      </vt:variant>
      <vt:variant>
        <vt:lpwstr/>
      </vt:variant>
      <vt:variant>
        <vt:i4>3539046</vt:i4>
      </vt:variant>
      <vt:variant>
        <vt:i4>120</vt:i4>
      </vt:variant>
      <vt:variant>
        <vt:i4>0</vt:i4>
      </vt:variant>
      <vt:variant>
        <vt:i4>5</vt:i4>
      </vt:variant>
      <vt:variant>
        <vt:lpwstr>consultantplus://offline/ref=D156E49E810A6A6A8A07A1F25B4F397358B8BDA5455A98894960D98032E5484DAA7409DBBCC6E208Q0KDM</vt:lpwstr>
      </vt:variant>
      <vt:variant>
        <vt:lpwstr/>
      </vt:variant>
      <vt:variant>
        <vt:i4>3539044</vt:i4>
      </vt:variant>
      <vt:variant>
        <vt:i4>117</vt:i4>
      </vt:variant>
      <vt:variant>
        <vt:i4>0</vt:i4>
      </vt:variant>
      <vt:variant>
        <vt:i4>5</vt:i4>
      </vt:variant>
      <vt:variant>
        <vt:lpwstr>consultantplus://offline/ref=D156E49E810A6A6A8A07A1F25B4F397358B8BDA5455A98894960D98032E5484DAA7409DBBCC6E208Q0KFM</vt:lpwstr>
      </vt:variant>
      <vt:variant>
        <vt:lpwstr/>
      </vt:variant>
      <vt:variant>
        <vt:i4>3539051</vt:i4>
      </vt:variant>
      <vt:variant>
        <vt:i4>114</vt:i4>
      </vt:variant>
      <vt:variant>
        <vt:i4>0</vt:i4>
      </vt:variant>
      <vt:variant>
        <vt:i4>5</vt:i4>
      </vt:variant>
      <vt:variant>
        <vt:lpwstr>consultantplus://offline/ref=D156E49E810A6A6A8A07A1F25B4F397358BBBCA6485498894960D98032E5484DAA7409DBBCC6E407Q0KFM</vt:lpwstr>
      </vt:variant>
      <vt:variant>
        <vt:lpwstr/>
      </vt:variant>
      <vt:variant>
        <vt:i4>3539051</vt:i4>
      </vt:variant>
      <vt:variant>
        <vt:i4>111</vt:i4>
      </vt:variant>
      <vt:variant>
        <vt:i4>0</vt:i4>
      </vt:variant>
      <vt:variant>
        <vt:i4>5</vt:i4>
      </vt:variant>
      <vt:variant>
        <vt:lpwstr>consultantplus://offline/ref=D156E49E810A6A6A8A07A1F25B4F397358BBBCA6485498894960D98032E5484DAA7409DBBCC6E407Q0KFM</vt:lpwstr>
      </vt:variant>
      <vt:variant>
        <vt:lpwstr/>
      </vt:variant>
      <vt:variant>
        <vt:i4>3014762</vt:i4>
      </vt:variant>
      <vt:variant>
        <vt:i4>108</vt:i4>
      </vt:variant>
      <vt:variant>
        <vt:i4>0</vt:i4>
      </vt:variant>
      <vt:variant>
        <vt:i4>5</vt:i4>
      </vt:variant>
      <vt:variant>
        <vt:lpwstr>consultantplus://offline/ref=6B33675CA63C15CDADE48F0650AF65818A46C8FA9DA04A5105F06B44670F23F1492997A6EB816820h0d8G</vt:lpwstr>
      </vt:variant>
      <vt:variant>
        <vt:lpwstr/>
      </vt:variant>
      <vt:variant>
        <vt:i4>5832709</vt:i4>
      </vt:variant>
      <vt:variant>
        <vt:i4>105</vt:i4>
      </vt:variant>
      <vt:variant>
        <vt:i4>0</vt:i4>
      </vt:variant>
      <vt:variant>
        <vt:i4>5</vt:i4>
      </vt:variant>
      <vt:variant>
        <vt:lpwstr>consultantplus://offline/ref=D156E49E810A6A6A8A07A1F25B4F39735EBDB4A54458C5834139D58235EA175AAD3D05DABCC6E6Q0K9M</vt:lpwstr>
      </vt:variant>
      <vt:variant>
        <vt:lpwstr/>
      </vt:variant>
      <vt:variant>
        <vt:i4>3539046</vt:i4>
      </vt:variant>
      <vt:variant>
        <vt:i4>102</vt:i4>
      </vt:variant>
      <vt:variant>
        <vt:i4>0</vt:i4>
      </vt:variant>
      <vt:variant>
        <vt:i4>5</vt:i4>
      </vt:variant>
      <vt:variant>
        <vt:lpwstr>consultantplus://offline/ref=D156E49E810A6A6A8A07A1F25B4F397358B8BDA5455A98894960D98032E5484DAA7409DBBCC6E208Q0KDM</vt:lpwstr>
      </vt:variant>
      <vt:variant>
        <vt:lpwstr/>
      </vt:variant>
      <vt:variant>
        <vt:i4>3539044</vt:i4>
      </vt:variant>
      <vt:variant>
        <vt:i4>99</vt:i4>
      </vt:variant>
      <vt:variant>
        <vt:i4>0</vt:i4>
      </vt:variant>
      <vt:variant>
        <vt:i4>5</vt:i4>
      </vt:variant>
      <vt:variant>
        <vt:lpwstr>consultantplus://offline/ref=D156E49E810A6A6A8A07A1F25B4F397358B8BDA5455A98894960D98032E5484DAA7409DBBCC6E208Q0KFM</vt:lpwstr>
      </vt:variant>
      <vt:variant>
        <vt:lpwstr/>
      </vt:variant>
      <vt:variant>
        <vt:i4>3539046</vt:i4>
      </vt:variant>
      <vt:variant>
        <vt:i4>96</vt:i4>
      </vt:variant>
      <vt:variant>
        <vt:i4>0</vt:i4>
      </vt:variant>
      <vt:variant>
        <vt:i4>5</vt:i4>
      </vt:variant>
      <vt:variant>
        <vt:lpwstr>consultantplus://offline/ref=D156E49E810A6A6A8A07A1F25B4F397358B8BDA5455A98894960D98032E5484DAA7409DBBCC6E208Q0KDM</vt:lpwstr>
      </vt:variant>
      <vt:variant>
        <vt:lpwstr/>
      </vt:variant>
      <vt:variant>
        <vt:i4>3539041</vt:i4>
      </vt:variant>
      <vt:variant>
        <vt:i4>93</vt:i4>
      </vt:variant>
      <vt:variant>
        <vt:i4>0</vt:i4>
      </vt:variant>
      <vt:variant>
        <vt:i4>5</vt:i4>
      </vt:variant>
      <vt:variant>
        <vt:lpwstr>consultantplus://offline/ref=D156E49E810A6A6A8A07A1F25B4F397358B8BDA5455A98894960D98032E5484DAA7409DBBCC6E208Q0KCM</vt:lpwstr>
      </vt:variant>
      <vt:variant>
        <vt:lpwstr/>
      </vt:variant>
      <vt:variant>
        <vt:i4>3539044</vt:i4>
      </vt:variant>
      <vt:variant>
        <vt:i4>90</vt:i4>
      </vt:variant>
      <vt:variant>
        <vt:i4>0</vt:i4>
      </vt:variant>
      <vt:variant>
        <vt:i4>5</vt:i4>
      </vt:variant>
      <vt:variant>
        <vt:lpwstr>consultantplus://offline/ref=D156E49E810A6A6A8A07A1F25B4F397358B8BDA5455A98894960D98032E5484DAA7409DBBCC6E208Q0KFM</vt:lpwstr>
      </vt:variant>
      <vt:variant>
        <vt:lpwstr/>
      </vt:variant>
      <vt:variant>
        <vt:i4>3539042</vt:i4>
      </vt:variant>
      <vt:variant>
        <vt:i4>87</vt:i4>
      </vt:variant>
      <vt:variant>
        <vt:i4>0</vt:i4>
      </vt:variant>
      <vt:variant>
        <vt:i4>5</vt:i4>
      </vt:variant>
      <vt:variant>
        <vt:lpwstr>consultantplus://offline/ref=D156E49E810A6A6A8A07A1F25B4F397358B8B1A0485498894960D98032E5484DAA7409DBBCC6E607Q0KCM</vt:lpwstr>
      </vt:variant>
      <vt:variant>
        <vt:lpwstr/>
      </vt:variant>
      <vt:variant>
        <vt:i4>3539046</vt:i4>
      </vt:variant>
      <vt:variant>
        <vt:i4>84</vt:i4>
      </vt:variant>
      <vt:variant>
        <vt:i4>0</vt:i4>
      </vt:variant>
      <vt:variant>
        <vt:i4>5</vt:i4>
      </vt:variant>
      <vt:variant>
        <vt:lpwstr>consultantplus://offline/ref=D156E49E810A6A6A8A07A1F25B4F397358B8BDA5455A98894960D98032E5484DAA7409DBBCC6E208Q0KDM</vt:lpwstr>
      </vt:variant>
      <vt:variant>
        <vt:lpwstr/>
      </vt:variant>
      <vt:variant>
        <vt:i4>3539041</vt:i4>
      </vt:variant>
      <vt:variant>
        <vt:i4>81</vt:i4>
      </vt:variant>
      <vt:variant>
        <vt:i4>0</vt:i4>
      </vt:variant>
      <vt:variant>
        <vt:i4>5</vt:i4>
      </vt:variant>
      <vt:variant>
        <vt:lpwstr>consultantplus://offline/ref=D156E49E810A6A6A8A07A1F25B4F397358B8BDA5455A98894960D98032E5484DAA7409DBBCC6E208Q0KCM</vt:lpwstr>
      </vt:variant>
      <vt:variant>
        <vt:lpwstr/>
      </vt:variant>
      <vt:variant>
        <vt:i4>3538999</vt:i4>
      </vt:variant>
      <vt:variant>
        <vt:i4>78</vt:i4>
      </vt:variant>
      <vt:variant>
        <vt:i4>0</vt:i4>
      </vt:variant>
      <vt:variant>
        <vt:i4>5</vt:i4>
      </vt:variant>
      <vt:variant>
        <vt:lpwstr>consultantplus://offline/ref=D156E49E810A6A6A8A07A1F25B4F397358BBB3AC4E5298894960D98032E5484DAA7409DBBCC6E600Q0KAM</vt:lpwstr>
      </vt:variant>
      <vt:variant>
        <vt:lpwstr/>
      </vt:variant>
      <vt:variant>
        <vt:i4>6291510</vt:i4>
      </vt:variant>
      <vt:variant>
        <vt:i4>75</vt:i4>
      </vt:variant>
      <vt:variant>
        <vt:i4>0</vt:i4>
      </vt:variant>
      <vt:variant>
        <vt:i4>5</vt:i4>
      </vt:variant>
      <vt:variant>
        <vt:lpwstr/>
      </vt:variant>
      <vt:variant>
        <vt:lpwstr>Par5447</vt:lpwstr>
      </vt:variant>
      <vt:variant>
        <vt:i4>6291510</vt:i4>
      </vt:variant>
      <vt:variant>
        <vt:i4>72</vt:i4>
      </vt:variant>
      <vt:variant>
        <vt:i4>0</vt:i4>
      </vt:variant>
      <vt:variant>
        <vt:i4>5</vt:i4>
      </vt:variant>
      <vt:variant>
        <vt:lpwstr/>
      </vt:variant>
      <vt:variant>
        <vt:lpwstr>Par5447</vt:lpwstr>
      </vt:variant>
      <vt:variant>
        <vt:i4>7077943</vt:i4>
      </vt:variant>
      <vt:variant>
        <vt:i4>69</vt:i4>
      </vt:variant>
      <vt:variant>
        <vt:i4>0</vt:i4>
      </vt:variant>
      <vt:variant>
        <vt:i4>5</vt:i4>
      </vt:variant>
      <vt:variant>
        <vt:lpwstr/>
      </vt:variant>
      <vt:variant>
        <vt:lpwstr>Par5587</vt:lpwstr>
      </vt:variant>
      <vt:variant>
        <vt:i4>6291510</vt:i4>
      </vt:variant>
      <vt:variant>
        <vt:i4>66</vt:i4>
      </vt:variant>
      <vt:variant>
        <vt:i4>0</vt:i4>
      </vt:variant>
      <vt:variant>
        <vt:i4>5</vt:i4>
      </vt:variant>
      <vt:variant>
        <vt:lpwstr/>
      </vt:variant>
      <vt:variant>
        <vt:lpwstr>Par5447</vt:lpwstr>
      </vt:variant>
      <vt:variant>
        <vt:i4>7143473</vt:i4>
      </vt:variant>
      <vt:variant>
        <vt:i4>63</vt:i4>
      </vt:variant>
      <vt:variant>
        <vt:i4>0</vt:i4>
      </vt:variant>
      <vt:variant>
        <vt:i4>5</vt:i4>
      </vt:variant>
      <vt:variant>
        <vt:lpwstr/>
      </vt:variant>
      <vt:variant>
        <vt:lpwstr>Par5399</vt:lpwstr>
      </vt:variant>
      <vt:variant>
        <vt:i4>7077937</vt:i4>
      </vt:variant>
      <vt:variant>
        <vt:i4>60</vt:i4>
      </vt:variant>
      <vt:variant>
        <vt:i4>0</vt:i4>
      </vt:variant>
      <vt:variant>
        <vt:i4>5</vt:i4>
      </vt:variant>
      <vt:variant>
        <vt:lpwstr/>
      </vt:variant>
      <vt:variant>
        <vt:lpwstr>Par5381</vt:lpwstr>
      </vt:variant>
      <vt:variant>
        <vt:i4>7077937</vt:i4>
      </vt:variant>
      <vt:variant>
        <vt:i4>57</vt:i4>
      </vt:variant>
      <vt:variant>
        <vt:i4>0</vt:i4>
      </vt:variant>
      <vt:variant>
        <vt:i4>5</vt:i4>
      </vt:variant>
      <vt:variant>
        <vt:lpwstr/>
      </vt:variant>
      <vt:variant>
        <vt:lpwstr>Par5381</vt:lpwstr>
      </vt:variant>
      <vt:variant>
        <vt:i4>6291505</vt:i4>
      </vt:variant>
      <vt:variant>
        <vt:i4>54</vt:i4>
      </vt:variant>
      <vt:variant>
        <vt:i4>0</vt:i4>
      </vt:variant>
      <vt:variant>
        <vt:i4>5</vt:i4>
      </vt:variant>
      <vt:variant>
        <vt:lpwstr/>
      </vt:variant>
      <vt:variant>
        <vt:lpwstr>Par5344</vt:lpwstr>
      </vt:variant>
      <vt:variant>
        <vt:i4>6291505</vt:i4>
      </vt:variant>
      <vt:variant>
        <vt:i4>51</vt:i4>
      </vt:variant>
      <vt:variant>
        <vt:i4>0</vt:i4>
      </vt:variant>
      <vt:variant>
        <vt:i4>5</vt:i4>
      </vt:variant>
      <vt:variant>
        <vt:lpwstr/>
      </vt:variant>
      <vt:variant>
        <vt:lpwstr>Par5344</vt:lpwstr>
      </vt:variant>
      <vt:variant>
        <vt:i4>7077936</vt:i4>
      </vt:variant>
      <vt:variant>
        <vt:i4>48</vt:i4>
      </vt:variant>
      <vt:variant>
        <vt:i4>0</vt:i4>
      </vt:variant>
      <vt:variant>
        <vt:i4>5</vt:i4>
      </vt:variant>
      <vt:variant>
        <vt:lpwstr/>
      </vt:variant>
      <vt:variant>
        <vt:lpwstr>Par5282</vt:lpwstr>
      </vt:variant>
      <vt:variant>
        <vt:i4>6684721</vt:i4>
      </vt:variant>
      <vt:variant>
        <vt:i4>45</vt:i4>
      </vt:variant>
      <vt:variant>
        <vt:i4>0</vt:i4>
      </vt:variant>
      <vt:variant>
        <vt:i4>5</vt:i4>
      </vt:variant>
      <vt:variant>
        <vt:lpwstr/>
      </vt:variant>
      <vt:variant>
        <vt:lpwstr>Par5322</vt:lpwstr>
      </vt:variant>
      <vt:variant>
        <vt:i4>7077936</vt:i4>
      </vt:variant>
      <vt:variant>
        <vt:i4>42</vt:i4>
      </vt:variant>
      <vt:variant>
        <vt:i4>0</vt:i4>
      </vt:variant>
      <vt:variant>
        <vt:i4>5</vt:i4>
      </vt:variant>
      <vt:variant>
        <vt:lpwstr/>
      </vt:variant>
      <vt:variant>
        <vt:lpwstr>Par5282</vt:lpwstr>
      </vt:variant>
      <vt:variant>
        <vt:i4>3538996</vt:i4>
      </vt:variant>
      <vt:variant>
        <vt:i4>39</vt:i4>
      </vt:variant>
      <vt:variant>
        <vt:i4>0</vt:i4>
      </vt:variant>
      <vt:variant>
        <vt:i4>5</vt:i4>
      </vt:variant>
      <vt:variant>
        <vt:lpwstr>consultantplus://offline/ref=D156E49E810A6A6A8A07A1F25B4F397358BBBCA24B5598894960D98032E5484DAA7409DBBCC7E401Q0KAM</vt:lpwstr>
      </vt:variant>
      <vt:variant>
        <vt:lpwstr/>
      </vt:variant>
      <vt:variant>
        <vt:i4>3538996</vt:i4>
      </vt:variant>
      <vt:variant>
        <vt:i4>36</vt:i4>
      </vt:variant>
      <vt:variant>
        <vt:i4>0</vt:i4>
      </vt:variant>
      <vt:variant>
        <vt:i4>5</vt:i4>
      </vt:variant>
      <vt:variant>
        <vt:lpwstr>consultantplus://offline/ref=D156E49E810A6A6A8A07A1F25B4F397358BBBCA24B5598894960D98032E5484DAA7409DBBCC7E401Q0KAM</vt:lpwstr>
      </vt:variant>
      <vt:variant>
        <vt:lpwstr/>
      </vt:variant>
      <vt:variant>
        <vt:i4>3539048</vt:i4>
      </vt:variant>
      <vt:variant>
        <vt:i4>33</vt:i4>
      </vt:variant>
      <vt:variant>
        <vt:i4>0</vt:i4>
      </vt:variant>
      <vt:variant>
        <vt:i4>5</vt:i4>
      </vt:variant>
      <vt:variant>
        <vt:lpwstr>consultantplus://offline/ref=D156E49E810A6A6A8A07A1F25B4F397358BBB0AC485098894960D98032E5484DAA7409DBBCC6E306Q0KAM</vt:lpwstr>
      </vt:variant>
      <vt:variant>
        <vt:lpwstr/>
      </vt:variant>
      <vt:variant>
        <vt:i4>6488115</vt:i4>
      </vt:variant>
      <vt:variant>
        <vt:i4>30</vt:i4>
      </vt:variant>
      <vt:variant>
        <vt:i4>0</vt:i4>
      </vt:variant>
      <vt:variant>
        <vt:i4>5</vt:i4>
      </vt:variant>
      <vt:variant>
        <vt:lpwstr/>
      </vt:variant>
      <vt:variant>
        <vt:lpwstr>Par5178</vt:lpwstr>
      </vt:variant>
      <vt:variant>
        <vt:i4>327772</vt:i4>
      </vt:variant>
      <vt:variant>
        <vt:i4>27</vt:i4>
      </vt:variant>
      <vt:variant>
        <vt:i4>0</vt:i4>
      </vt:variant>
      <vt:variant>
        <vt:i4>5</vt:i4>
      </vt:variant>
      <vt:variant>
        <vt:lpwstr>consultantplus://offline/ref=D156E49E810A6A6A8A07A1F25B4F397358BBBCA6485498894960D98032QEK5M</vt:lpwstr>
      </vt:variant>
      <vt:variant>
        <vt:lpwstr/>
      </vt:variant>
      <vt:variant>
        <vt:i4>5570640</vt:i4>
      </vt:variant>
      <vt:variant>
        <vt:i4>24</vt:i4>
      </vt:variant>
      <vt:variant>
        <vt:i4>0</vt:i4>
      </vt:variant>
      <vt:variant>
        <vt:i4>5</vt:i4>
      </vt:variant>
      <vt:variant>
        <vt:lpwstr>consultantplus://offline/ref=511230E981A17898205BF3DFC663D593207025F31A262F9890EEDA715B78AE278E8BBF25958959uEe9J</vt:lpwstr>
      </vt:variant>
      <vt:variant>
        <vt:lpwstr/>
      </vt:variant>
      <vt:variant>
        <vt:i4>6291507</vt:i4>
      </vt:variant>
      <vt:variant>
        <vt:i4>21</vt:i4>
      </vt:variant>
      <vt:variant>
        <vt:i4>0</vt:i4>
      </vt:variant>
      <vt:variant>
        <vt:i4>5</vt:i4>
      </vt:variant>
      <vt:variant>
        <vt:lpwstr/>
      </vt:variant>
      <vt:variant>
        <vt:lpwstr>Par5147</vt:lpwstr>
      </vt:variant>
      <vt:variant>
        <vt:i4>6422587</vt:i4>
      </vt:variant>
      <vt:variant>
        <vt:i4>18</vt:i4>
      </vt:variant>
      <vt:variant>
        <vt:i4>0</vt:i4>
      </vt:variant>
      <vt:variant>
        <vt:i4>5</vt:i4>
      </vt:variant>
      <vt:variant>
        <vt:lpwstr/>
      </vt:variant>
      <vt:variant>
        <vt:lpwstr>Par4976</vt:lpwstr>
      </vt:variant>
      <vt:variant>
        <vt:i4>3539051</vt:i4>
      </vt:variant>
      <vt:variant>
        <vt:i4>15</vt:i4>
      </vt:variant>
      <vt:variant>
        <vt:i4>0</vt:i4>
      </vt:variant>
      <vt:variant>
        <vt:i4>5</vt:i4>
      </vt:variant>
      <vt:variant>
        <vt:lpwstr>consultantplus://offline/ref=D156E49E810A6A6A8A07A1F25B4F397358BEB2A54E5498894960D98032E5484DAA7409DBBCC6E609Q0KBM</vt:lpwstr>
      </vt:variant>
      <vt:variant>
        <vt:lpwstr/>
      </vt:variant>
      <vt:variant>
        <vt:i4>327772</vt:i4>
      </vt:variant>
      <vt:variant>
        <vt:i4>12</vt:i4>
      </vt:variant>
      <vt:variant>
        <vt:i4>0</vt:i4>
      </vt:variant>
      <vt:variant>
        <vt:i4>5</vt:i4>
      </vt:variant>
      <vt:variant>
        <vt:lpwstr>consultantplus://offline/ref=D156E49E810A6A6A8A07A1F25B4F397358BBBCA6485498894960D98032QEK5M</vt:lpwstr>
      </vt:variant>
      <vt:variant>
        <vt:lpwstr/>
      </vt:variant>
      <vt:variant>
        <vt:i4>3539051</vt:i4>
      </vt:variant>
      <vt:variant>
        <vt:i4>9</vt:i4>
      </vt:variant>
      <vt:variant>
        <vt:i4>0</vt:i4>
      </vt:variant>
      <vt:variant>
        <vt:i4>5</vt:i4>
      </vt:variant>
      <vt:variant>
        <vt:lpwstr>consultantplus://offline/ref=D156E49E810A6A6A8A07A1F25B4F397358BBBCA6485498894960D98032E5484DAA7409DBBCC6E606Q0KEM</vt:lpwstr>
      </vt:variant>
      <vt:variant>
        <vt:lpwstr/>
      </vt:variant>
      <vt:variant>
        <vt:i4>3539054</vt:i4>
      </vt:variant>
      <vt:variant>
        <vt:i4>6</vt:i4>
      </vt:variant>
      <vt:variant>
        <vt:i4>0</vt:i4>
      </vt:variant>
      <vt:variant>
        <vt:i4>5</vt:i4>
      </vt:variant>
      <vt:variant>
        <vt:lpwstr>consultantplus://offline/ref=D156E49E810A6A6A8A07A1F25B4F397358BBBCA24B5598894960D98032E5484DAA7409DBBCC6E600Q0K9M</vt:lpwstr>
      </vt:variant>
      <vt:variant>
        <vt:lpwstr/>
      </vt:variant>
      <vt:variant>
        <vt:i4>3539050</vt:i4>
      </vt:variant>
      <vt:variant>
        <vt:i4>3</vt:i4>
      </vt:variant>
      <vt:variant>
        <vt:i4>0</vt:i4>
      </vt:variant>
      <vt:variant>
        <vt:i4>5</vt:i4>
      </vt:variant>
      <vt:variant>
        <vt:lpwstr>consultantplus://offline/ref=D156E49E810A6A6A8A07A1F25B4F397358B8BDA5455A98894960D98032E5484DAA7409DBBCC6E600Q0KDM</vt:lpwstr>
      </vt:variant>
      <vt:variant>
        <vt:lpwstr/>
      </vt:variant>
      <vt:variant>
        <vt:i4>6553653</vt:i4>
      </vt:variant>
      <vt:variant>
        <vt:i4>0</vt:i4>
      </vt:variant>
      <vt:variant>
        <vt:i4>0</vt:i4>
      </vt:variant>
      <vt:variant>
        <vt:i4>5</vt:i4>
      </vt:variant>
      <vt:variant>
        <vt:lpwstr/>
      </vt:variant>
      <vt:variant>
        <vt:lpwstr>Par570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учетной политики подготовлен с использованием правовых актов по состоянию на 14</dc:title>
  <dc:creator>comp1</dc:creator>
  <cp:lastModifiedBy>Admin</cp:lastModifiedBy>
  <cp:revision>2</cp:revision>
  <cp:lastPrinted>2019-09-24T06:36:00Z</cp:lastPrinted>
  <dcterms:created xsi:type="dcterms:W3CDTF">2019-12-25T08:59:00Z</dcterms:created>
  <dcterms:modified xsi:type="dcterms:W3CDTF">2019-12-25T08:59:00Z</dcterms:modified>
</cp:coreProperties>
</file>